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F3ED7" w14:textId="77777777" w:rsidR="00E04C3E" w:rsidRPr="00CA2298" w:rsidRDefault="00E04C3E" w:rsidP="00E04C3E">
      <w:pPr>
        <w:spacing w:after="0" w:line="240" w:lineRule="auto"/>
        <w:jc w:val="center"/>
        <w:rPr>
          <w:rFonts w:ascii="Times New Roman" w:hAnsi="Times New Roman" w:cs="Times New Roman"/>
          <w:b/>
          <w:sz w:val="28"/>
          <w:szCs w:val="28"/>
        </w:rPr>
      </w:pPr>
      <w:r w:rsidRPr="00CA2298">
        <w:rPr>
          <w:rFonts w:ascii="Times New Roman" w:hAnsi="Times New Roman" w:cs="Times New Roman"/>
          <w:b/>
          <w:sz w:val="28"/>
          <w:szCs w:val="28"/>
        </w:rPr>
        <w:t>SIA “LĪGOTNES LM”</w:t>
      </w:r>
    </w:p>
    <w:p w14:paraId="799A812A" w14:textId="77777777" w:rsidR="00E04C3E" w:rsidRPr="0014575A" w:rsidRDefault="00E04C3E" w:rsidP="00E04C3E">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_______________Sociālās aprūpes centrs </w:t>
      </w:r>
      <w:r w:rsidRPr="0014575A">
        <w:rPr>
          <w:rFonts w:ascii="Times New Roman" w:hAnsi="Times New Roman" w:cs="Times New Roman"/>
          <w:b/>
          <w:sz w:val="28"/>
          <w:szCs w:val="28"/>
          <w:u w:val="single"/>
        </w:rPr>
        <w:t xml:space="preserve">“LĪGOTNES </w:t>
      </w:r>
      <w:r>
        <w:rPr>
          <w:rFonts w:ascii="Times New Roman" w:hAnsi="Times New Roman" w:cs="Times New Roman"/>
          <w:b/>
          <w:sz w:val="28"/>
          <w:szCs w:val="28"/>
          <w:u w:val="single"/>
        </w:rPr>
        <w:t>“_____________</w:t>
      </w:r>
    </w:p>
    <w:p w14:paraId="375A17E7" w14:textId="77777777" w:rsidR="00E04C3E" w:rsidRPr="00AF083B" w:rsidRDefault="00E04C3E" w:rsidP="00E04C3E">
      <w:pPr>
        <w:spacing w:after="0" w:line="240" w:lineRule="auto"/>
        <w:jc w:val="center"/>
        <w:rPr>
          <w:rFonts w:ascii="Times New Roman" w:hAnsi="Times New Roman" w:cs="Times New Roman"/>
          <w:sz w:val="24"/>
          <w:szCs w:val="24"/>
        </w:rPr>
      </w:pPr>
      <w:r w:rsidRPr="00AF083B">
        <w:rPr>
          <w:rFonts w:ascii="Times New Roman" w:hAnsi="Times New Roman" w:cs="Times New Roman"/>
          <w:sz w:val="24"/>
          <w:szCs w:val="24"/>
        </w:rPr>
        <w:t xml:space="preserve">Reģistrācijas </w:t>
      </w:r>
      <w:r>
        <w:rPr>
          <w:rFonts w:ascii="Times New Roman" w:hAnsi="Times New Roman" w:cs="Times New Roman"/>
          <w:sz w:val="24"/>
          <w:szCs w:val="24"/>
        </w:rPr>
        <w:t>N</w:t>
      </w:r>
      <w:r w:rsidRPr="00AF083B">
        <w:rPr>
          <w:rFonts w:ascii="Times New Roman" w:hAnsi="Times New Roman" w:cs="Times New Roman"/>
          <w:sz w:val="24"/>
          <w:szCs w:val="24"/>
        </w:rPr>
        <w:t>r. 44103132603</w:t>
      </w:r>
    </w:p>
    <w:p w14:paraId="1653C546" w14:textId="77777777" w:rsidR="00E04C3E" w:rsidRPr="00AF083B" w:rsidRDefault="00E04C3E" w:rsidP="00E04C3E">
      <w:pPr>
        <w:spacing w:after="0" w:line="240" w:lineRule="auto"/>
        <w:jc w:val="center"/>
        <w:rPr>
          <w:rFonts w:ascii="Times New Roman" w:hAnsi="Times New Roman" w:cs="Times New Roman"/>
          <w:sz w:val="24"/>
          <w:szCs w:val="24"/>
        </w:rPr>
      </w:pPr>
      <w:r w:rsidRPr="00AF083B">
        <w:rPr>
          <w:rFonts w:ascii="Times New Roman" w:hAnsi="Times New Roman" w:cs="Times New Roman"/>
          <w:sz w:val="24"/>
          <w:szCs w:val="24"/>
        </w:rPr>
        <w:t xml:space="preserve">“Līgotnes”, Ķevele, Vītiņu pagasts, </w:t>
      </w:r>
      <w:r>
        <w:rPr>
          <w:rFonts w:ascii="Times New Roman" w:hAnsi="Times New Roman" w:cs="Times New Roman"/>
          <w:sz w:val="24"/>
          <w:szCs w:val="24"/>
        </w:rPr>
        <w:t>Dobeles</w:t>
      </w:r>
      <w:r w:rsidRPr="00AF083B">
        <w:rPr>
          <w:rFonts w:ascii="Times New Roman" w:hAnsi="Times New Roman" w:cs="Times New Roman"/>
          <w:sz w:val="24"/>
          <w:szCs w:val="24"/>
        </w:rPr>
        <w:t xml:space="preserve"> novads, LV-3721</w:t>
      </w:r>
    </w:p>
    <w:p w14:paraId="26C3C56E" w14:textId="77777777" w:rsidR="00E04C3E" w:rsidRPr="009A2D9F" w:rsidRDefault="00E04C3E" w:rsidP="00E04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AF083B">
        <w:rPr>
          <w:rFonts w:ascii="Times New Roman" w:hAnsi="Times New Roman" w:cs="Times New Roman"/>
          <w:sz w:val="24"/>
          <w:szCs w:val="24"/>
        </w:rPr>
        <w:t>ālrunis 22422602</w:t>
      </w:r>
      <w:r>
        <w:rPr>
          <w:rFonts w:ascii="Times New Roman" w:hAnsi="Times New Roman" w:cs="Times New Roman"/>
          <w:sz w:val="24"/>
          <w:szCs w:val="24"/>
        </w:rPr>
        <w:t xml:space="preserve">, </w:t>
      </w:r>
      <w:r w:rsidRPr="00AF083B">
        <w:rPr>
          <w:rFonts w:ascii="Times New Roman" w:hAnsi="Times New Roman" w:cs="Times New Roman"/>
          <w:sz w:val="24"/>
          <w:szCs w:val="24"/>
        </w:rPr>
        <w:t>e-pasts</w:t>
      </w:r>
      <w:r>
        <w:rPr>
          <w:rFonts w:ascii="Times New Roman" w:hAnsi="Times New Roman" w:cs="Times New Roman"/>
          <w:sz w:val="24"/>
          <w:szCs w:val="24"/>
        </w:rPr>
        <w:t>:</w:t>
      </w:r>
      <w:r w:rsidRPr="00AF083B">
        <w:rPr>
          <w:rFonts w:ascii="Times New Roman" w:hAnsi="Times New Roman" w:cs="Times New Roman"/>
          <w:sz w:val="24"/>
          <w:szCs w:val="24"/>
        </w:rPr>
        <w:t xml:space="preserve"> sialigotnes@gmail.com</w:t>
      </w:r>
    </w:p>
    <w:p w14:paraId="54B9787F" w14:textId="77777777" w:rsidR="00875912" w:rsidRDefault="00875912" w:rsidP="00875912">
      <w:pPr>
        <w:jc w:val="center"/>
        <w:rPr>
          <w:rFonts w:ascii="Times New Roman" w:hAnsi="Times New Roman" w:cs="Times New Roman"/>
          <w:sz w:val="24"/>
        </w:rPr>
      </w:pPr>
    </w:p>
    <w:p w14:paraId="6A507ACC" w14:textId="5D9D7178" w:rsidR="00875912" w:rsidRPr="00AF083B" w:rsidRDefault="00436007" w:rsidP="00875912">
      <w:pPr>
        <w:jc w:val="center"/>
        <w:rPr>
          <w:rFonts w:ascii="Times New Roman" w:hAnsi="Times New Roman" w:cs="Times New Roman"/>
          <w:sz w:val="36"/>
          <w:szCs w:val="36"/>
        </w:rPr>
      </w:pPr>
      <w:r>
        <w:rPr>
          <w:rFonts w:ascii="Times New Roman" w:hAnsi="Times New Roman" w:cs="Times New Roman"/>
          <w:sz w:val="24"/>
        </w:rPr>
        <w:t>Dobeles</w:t>
      </w:r>
      <w:r w:rsidR="00875912">
        <w:rPr>
          <w:rFonts w:ascii="Times New Roman" w:hAnsi="Times New Roman" w:cs="Times New Roman"/>
          <w:sz w:val="24"/>
        </w:rPr>
        <w:t xml:space="preserve"> novada</w:t>
      </w:r>
      <w:r w:rsidR="00875912" w:rsidRPr="00EB2654">
        <w:rPr>
          <w:rFonts w:ascii="Times New Roman" w:hAnsi="Times New Roman" w:cs="Times New Roman"/>
          <w:sz w:val="24"/>
        </w:rPr>
        <w:t xml:space="preserve"> </w:t>
      </w:r>
      <w:r w:rsidR="00875912">
        <w:rPr>
          <w:rFonts w:ascii="Times New Roman" w:hAnsi="Times New Roman" w:cs="Times New Roman"/>
          <w:sz w:val="24"/>
        </w:rPr>
        <w:t>Vītiņu pagastā</w:t>
      </w:r>
    </w:p>
    <w:p w14:paraId="2C83DC12" w14:textId="77777777" w:rsidR="00FE284A" w:rsidRPr="00AF083B" w:rsidRDefault="00FE284A" w:rsidP="00FE284A">
      <w:pPr>
        <w:spacing w:after="0" w:line="240" w:lineRule="auto"/>
        <w:jc w:val="right"/>
        <w:rPr>
          <w:rFonts w:ascii="Times New Roman" w:hAnsi="Times New Roman" w:cs="Times New Roman"/>
          <w:sz w:val="24"/>
          <w:szCs w:val="24"/>
        </w:rPr>
      </w:pPr>
    </w:p>
    <w:p w14:paraId="599E70F5" w14:textId="77777777" w:rsidR="00FE284A" w:rsidRPr="00AF083B" w:rsidRDefault="00465B63" w:rsidP="00FE284A">
      <w:pPr>
        <w:spacing w:after="0" w:line="240" w:lineRule="auto"/>
        <w:jc w:val="right"/>
        <w:rPr>
          <w:rFonts w:ascii="Times New Roman" w:hAnsi="Times New Roman" w:cs="Times New Roman"/>
          <w:sz w:val="24"/>
          <w:szCs w:val="24"/>
        </w:rPr>
      </w:pPr>
      <w:r w:rsidRPr="00AF083B">
        <w:rPr>
          <w:rFonts w:ascii="Times New Roman" w:hAnsi="Times New Roman" w:cs="Times New Roman"/>
          <w:sz w:val="24"/>
          <w:szCs w:val="24"/>
        </w:rPr>
        <w:t>APSTIPRINĀTS</w:t>
      </w:r>
    </w:p>
    <w:p w14:paraId="2E605FB7" w14:textId="7B0D41C4" w:rsidR="00FE284A" w:rsidRPr="00AF083B" w:rsidRDefault="00FE284A" w:rsidP="00FE284A">
      <w:pPr>
        <w:spacing w:after="0" w:line="240" w:lineRule="auto"/>
        <w:jc w:val="right"/>
        <w:rPr>
          <w:rFonts w:ascii="Times New Roman" w:hAnsi="Times New Roman" w:cs="Times New Roman"/>
          <w:sz w:val="24"/>
          <w:szCs w:val="24"/>
        </w:rPr>
      </w:pPr>
      <w:r w:rsidRPr="00AF083B">
        <w:rPr>
          <w:rFonts w:ascii="Times New Roman" w:hAnsi="Times New Roman" w:cs="Times New Roman"/>
          <w:sz w:val="24"/>
          <w:szCs w:val="24"/>
        </w:rPr>
        <w:t>20</w:t>
      </w:r>
      <w:r w:rsidR="005F516B">
        <w:rPr>
          <w:rFonts w:ascii="Times New Roman" w:hAnsi="Times New Roman" w:cs="Times New Roman"/>
          <w:sz w:val="24"/>
          <w:szCs w:val="24"/>
        </w:rPr>
        <w:t>25</w:t>
      </w:r>
      <w:r w:rsidRPr="00AF083B">
        <w:rPr>
          <w:rFonts w:ascii="Times New Roman" w:hAnsi="Times New Roman" w:cs="Times New Roman"/>
          <w:sz w:val="24"/>
          <w:szCs w:val="24"/>
        </w:rPr>
        <w:t xml:space="preserve">. gada </w:t>
      </w:r>
      <w:r w:rsidR="005F516B">
        <w:rPr>
          <w:rFonts w:ascii="Times New Roman" w:hAnsi="Times New Roman" w:cs="Times New Roman"/>
          <w:sz w:val="24"/>
          <w:szCs w:val="24"/>
        </w:rPr>
        <w:t>30. ma</w:t>
      </w:r>
      <w:r w:rsidR="009D2779">
        <w:rPr>
          <w:rFonts w:ascii="Times New Roman" w:hAnsi="Times New Roman" w:cs="Times New Roman"/>
          <w:sz w:val="24"/>
          <w:szCs w:val="24"/>
        </w:rPr>
        <w:t>rtā</w:t>
      </w:r>
    </w:p>
    <w:p w14:paraId="4244BADC" w14:textId="2A493754" w:rsidR="00FE284A" w:rsidRPr="00AF083B" w:rsidRDefault="003703C4" w:rsidP="00FE28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SIA “Līgotnes </w:t>
      </w:r>
      <w:r w:rsidR="00397CEC">
        <w:rPr>
          <w:rFonts w:ascii="Times New Roman" w:hAnsi="Times New Roman" w:cs="Times New Roman"/>
          <w:sz w:val="24"/>
          <w:szCs w:val="24"/>
        </w:rPr>
        <w:t>LM</w:t>
      </w:r>
      <w:r>
        <w:rPr>
          <w:rFonts w:ascii="Times New Roman" w:hAnsi="Times New Roman" w:cs="Times New Roman"/>
          <w:sz w:val="24"/>
          <w:szCs w:val="24"/>
        </w:rPr>
        <w:t>“</w:t>
      </w:r>
      <w:r w:rsidR="00D36B33">
        <w:rPr>
          <w:rFonts w:ascii="Times New Roman" w:hAnsi="Times New Roman" w:cs="Times New Roman"/>
          <w:sz w:val="24"/>
          <w:szCs w:val="24"/>
        </w:rPr>
        <w:t xml:space="preserve"> </w:t>
      </w:r>
      <w:r w:rsidR="00FE284A" w:rsidRPr="00AF083B">
        <w:rPr>
          <w:rFonts w:ascii="Times New Roman" w:hAnsi="Times New Roman" w:cs="Times New Roman"/>
          <w:sz w:val="24"/>
          <w:szCs w:val="24"/>
        </w:rPr>
        <w:t>sēdē</w:t>
      </w:r>
    </w:p>
    <w:p w14:paraId="61C1596B" w14:textId="55DC65E2" w:rsidR="00FE284A" w:rsidRDefault="00FE284A" w:rsidP="00465B63">
      <w:pPr>
        <w:spacing w:after="0" w:line="240" w:lineRule="auto"/>
        <w:jc w:val="right"/>
        <w:rPr>
          <w:rFonts w:ascii="Times New Roman" w:hAnsi="Times New Roman" w:cs="Times New Roman"/>
          <w:sz w:val="24"/>
          <w:szCs w:val="24"/>
        </w:rPr>
      </w:pPr>
      <w:r w:rsidRPr="00AF083B">
        <w:rPr>
          <w:rFonts w:ascii="Times New Roman" w:hAnsi="Times New Roman" w:cs="Times New Roman"/>
          <w:sz w:val="24"/>
          <w:szCs w:val="24"/>
        </w:rPr>
        <w:t>Lēmums Nr. 1</w:t>
      </w:r>
      <w:r w:rsidR="00465B63">
        <w:rPr>
          <w:rFonts w:ascii="Times New Roman" w:hAnsi="Times New Roman" w:cs="Times New Roman"/>
          <w:sz w:val="24"/>
          <w:szCs w:val="24"/>
        </w:rPr>
        <w:t xml:space="preserve"> (</w:t>
      </w:r>
      <w:r w:rsidRPr="00AF083B">
        <w:rPr>
          <w:rFonts w:ascii="Times New Roman" w:hAnsi="Times New Roman" w:cs="Times New Roman"/>
          <w:sz w:val="24"/>
          <w:szCs w:val="24"/>
        </w:rPr>
        <w:t>Protokols Nr. 1</w:t>
      </w:r>
      <w:r w:rsidR="00465B63">
        <w:rPr>
          <w:rFonts w:ascii="Times New Roman" w:hAnsi="Times New Roman" w:cs="Times New Roman"/>
          <w:sz w:val="24"/>
          <w:szCs w:val="24"/>
        </w:rPr>
        <w:t>)</w:t>
      </w:r>
    </w:p>
    <w:p w14:paraId="27762553" w14:textId="1652DC59" w:rsidR="009D2779" w:rsidRDefault="00B22B44" w:rsidP="00465B6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Līga Mazpreciniece ________________</w:t>
      </w:r>
    </w:p>
    <w:p w14:paraId="033D7D2D" w14:textId="257C3E0F" w:rsidR="00D36B33" w:rsidRDefault="00D36B33" w:rsidP="00D36B33">
      <w:pPr>
        <w:spacing w:after="0" w:line="240" w:lineRule="auto"/>
        <w:rPr>
          <w:rFonts w:ascii="Times New Roman" w:hAnsi="Times New Roman" w:cs="Times New Roman"/>
          <w:sz w:val="24"/>
          <w:szCs w:val="24"/>
        </w:rPr>
      </w:pPr>
      <w:r>
        <w:rPr>
          <w:rFonts w:ascii="Times New Roman" w:hAnsi="Times New Roman" w:cs="Times New Roman"/>
          <w:sz w:val="24"/>
          <w:szCs w:val="24"/>
        </w:rPr>
        <w:t>1-3</w:t>
      </w:r>
    </w:p>
    <w:p w14:paraId="5190535C" w14:textId="77777777" w:rsidR="00465B63" w:rsidRPr="00AF083B" w:rsidRDefault="00465B63" w:rsidP="00465B63">
      <w:pPr>
        <w:spacing w:after="0" w:line="240" w:lineRule="auto"/>
        <w:jc w:val="right"/>
        <w:rPr>
          <w:rFonts w:ascii="Times New Roman" w:hAnsi="Times New Roman" w:cs="Times New Roman"/>
          <w:sz w:val="24"/>
          <w:szCs w:val="24"/>
        </w:rPr>
      </w:pPr>
    </w:p>
    <w:p w14:paraId="28DAC312" w14:textId="77777777" w:rsidR="00EB2654" w:rsidRPr="00EB2654" w:rsidRDefault="00EB2654" w:rsidP="00EB2654">
      <w:pPr>
        <w:jc w:val="center"/>
        <w:rPr>
          <w:rFonts w:ascii="Times New Roman" w:hAnsi="Times New Roman" w:cs="Times New Roman"/>
          <w:b/>
          <w:bCs/>
          <w:sz w:val="28"/>
          <w:szCs w:val="28"/>
        </w:rPr>
      </w:pPr>
      <w:r w:rsidRPr="00EB2654">
        <w:rPr>
          <w:rFonts w:ascii="Times New Roman" w:hAnsi="Times New Roman" w:cs="Times New Roman"/>
          <w:b/>
          <w:bCs/>
          <w:sz w:val="28"/>
          <w:szCs w:val="28"/>
        </w:rPr>
        <w:t>SOCIĀLĀS APRŪPES CENTRS “LĪGOTNES”</w:t>
      </w:r>
    </w:p>
    <w:p w14:paraId="6B7A4A6D" w14:textId="77777777" w:rsidR="00FE284A" w:rsidRPr="00AF083B" w:rsidRDefault="00465B63" w:rsidP="00FE284A">
      <w:pPr>
        <w:spacing w:after="0"/>
        <w:jc w:val="center"/>
        <w:rPr>
          <w:rFonts w:ascii="Times New Roman" w:hAnsi="Times New Roman" w:cs="Times New Roman"/>
          <w:b/>
          <w:sz w:val="28"/>
          <w:szCs w:val="28"/>
        </w:rPr>
      </w:pPr>
      <w:r w:rsidRPr="00465B63">
        <w:rPr>
          <w:rFonts w:ascii="Times New Roman" w:hAnsi="Times New Roman" w:cs="Times New Roman"/>
          <w:b/>
          <w:sz w:val="28"/>
          <w:szCs w:val="28"/>
        </w:rPr>
        <w:t>PAKALPOJUMU SNIEGŠANAS NOLIKUMS</w:t>
      </w:r>
    </w:p>
    <w:p w14:paraId="4D861CFA" w14:textId="77777777" w:rsidR="00FE284A" w:rsidRPr="00AF083B" w:rsidRDefault="00FE284A" w:rsidP="00FE284A">
      <w:pPr>
        <w:spacing w:after="0" w:line="240" w:lineRule="auto"/>
        <w:rPr>
          <w:rFonts w:ascii="Times New Roman" w:hAnsi="Times New Roman" w:cs="Times New Roman"/>
          <w:sz w:val="24"/>
          <w:szCs w:val="24"/>
        </w:rPr>
      </w:pPr>
    </w:p>
    <w:p w14:paraId="2D127385" w14:textId="77777777" w:rsidR="00FE284A" w:rsidRPr="00AF083B" w:rsidRDefault="00FE284A" w:rsidP="00FE284A">
      <w:pPr>
        <w:spacing w:after="0" w:line="240" w:lineRule="auto"/>
        <w:jc w:val="right"/>
        <w:rPr>
          <w:rFonts w:ascii="Times New Roman" w:hAnsi="Times New Roman" w:cs="Times New Roman"/>
        </w:rPr>
      </w:pPr>
      <w:r w:rsidRPr="00AF083B">
        <w:rPr>
          <w:rFonts w:ascii="Times New Roman" w:hAnsi="Times New Roman" w:cs="Times New Roman"/>
          <w:sz w:val="24"/>
          <w:szCs w:val="24"/>
        </w:rPr>
        <w:t xml:space="preserve">  </w:t>
      </w:r>
      <w:r w:rsidR="00465B63">
        <w:rPr>
          <w:rFonts w:ascii="Times New Roman" w:hAnsi="Times New Roman" w:cs="Times New Roman"/>
          <w:i/>
        </w:rPr>
        <w:t xml:space="preserve">Izdots </w:t>
      </w:r>
      <w:r w:rsidRPr="00AF083B">
        <w:rPr>
          <w:rFonts w:ascii="Times New Roman" w:hAnsi="Times New Roman" w:cs="Times New Roman"/>
          <w:i/>
        </w:rPr>
        <w:t>saskaņā ar</w:t>
      </w:r>
      <w:r w:rsidRPr="00AF083B">
        <w:rPr>
          <w:rFonts w:ascii="Times New Roman" w:hAnsi="Times New Roman" w:cs="Times New Roman"/>
        </w:rPr>
        <w:t xml:space="preserve"> </w:t>
      </w:r>
    </w:p>
    <w:p w14:paraId="37E680D8" w14:textId="77777777" w:rsidR="00FE284A" w:rsidRPr="00AF083B" w:rsidRDefault="00FE284A" w:rsidP="00FE284A">
      <w:pPr>
        <w:spacing w:after="0" w:line="240" w:lineRule="auto"/>
        <w:jc w:val="right"/>
        <w:rPr>
          <w:rFonts w:ascii="Times New Roman" w:hAnsi="Times New Roman" w:cs="Times New Roman"/>
          <w:i/>
        </w:rPr>
      </w:pPr>
      <w:r w:rsidRPr="00AF083B">
        <w:rPr>
          <w:rFonts w:ascii="Times New Roman" w:hAnsi="Times New Roman" w:cs="Times New Roman"/>
          <w:i/>
        </w:rPr>
        <w:t>MK noteikumiem  Nr.338 „Prasības sociālo pakalpojumu sniedzējiem”</w:t>
      </w:r>
    </w:p>
    <w:p w14:paraId="20E9BBE8" w14:textId="77777777" w:rsidR="00FE284A" w:rsidRPr="00AF083B" w:rsidRDefault="00FE284A" w:rsidP="00FE284A">
      <w:pPr>
        <w:spacing w:after="0" w:line="240" w:lineRule="auto"/>
        <w:rPr>
          <w:rFonts w:ascii="Times New Roman" w:hAnsi="Times New Roman" w:cs="Times New Roman"/>
          <w:sz w:val="24"/>
          <w:szCs w:val="24"/>
        </w:rPr>
      </w:pPr>
      <w:r w:rsidRPr="00AF083B">
        <w:rPr>
          <w:rFonts w:ascii="Times New Roman" w:hAnsi="Times New Roman" w:cs="Times New Roman"/>
          <w:sz w:val="24"/>
          <w:szCs w:val="24"/>
        </w:rPr>
        <w:t xml:space="preserve">   </w:t>
      </w:r>
    </w:p>
    <w:p w14:paraId="41DA7A2A" w14:textId="77777777" w:rsidR="00FE284A" w:rsidRPr="003703C4" w:rsidRDefault="00FE284A" w:rsidP="00FE284A">
      <w:pPr>
        <w:pStyle w:val="Sarakstarindkopa"/>
        <w:numPr>
          <w:ilvl w:val="0"/>
          <w:numId w:val="4"/>
        </w:numPr>
        <w:spacing w:line="240" w:lineRule="auto"/>
        <w:jc w:val="center"/>
        <w:rPr>
          <w:rFonts w:ascii="Times New Roman" w:hAnsi="Times New Roman" w:cs="Times New Roman"/>
          <w:b/>
          <w:bCs/>
          <w:sz w:val="24"/>
          <w:szCs w:val="24"/>
        </w:rPr>
      </w:pPr>
      <w:r w:rsidRPr="003703C4">
        <w:rPr>
          <w:rFonts w:ascii="Times New Roman" w:hAnsi="Times New Roman" w:cs="Times New Roman"/>
          <w:b/>
          <w:bCs/>
          <w:sz w:val="24"/>
          <w:szCs w:val="24"/>
        </w:rPr>
        <w:t>Vispārīgie noteikumi</w:t>
      </w:r>
    </w:p>
    <w:p w14:paraId="758D70A6" w14:textId="77777777" w:rsidR="00FE284A" w:rsidRPr="00AF083B" w:rsidRDefault="00FE284A" w:rsidP="00FE284A">
      <w:pPr>
        <w:pStyle w:val="Sarakstarindkopa"/>
        <w:spacing w:line="240" w:lineRule="auto"/>
        <w:jc w:val="both"/>
        <w:rPr>
          <w:rFonts w:ascii="Times New Roman" w:hAnsi="Times New Roman" w:cs="Times New Roman"/>
          <w:b/>
          <w:bCs/>
          <w:sz w:val="24"/>
          <w:szCs w:val="24"/>
        </w:rPr>
      </w:pPr>
    </w:p>
    <w:p w14:paraId="4E2796E0" w14:textId="77777777" w:rsidR="00FE284A" w:rsidRPr="00AF083B" w:rsidRDefault="00FE284A" w:rsidP="00FE284A">
      <w:pPr>
        <w:pStyle w:val="Sarakstarindkopa"/>
        <w:numPr>
          <w:ilvl w:val="0"/>
          <w:numId w:val="2"/>
        </w:numPr>
        <w:overflowPunct w:val="0"/>
        <w:autoSpaceDE w:val="0"/>
        <w:autoSpaceDN w:val="0"/>
        <w:adjustRightInd w:val="0"/>
        <w:spacing w:before="120" w:after="0" w:line="240" w:lineRule="auto"/>
        <w:ind w:left="568" w:hanging="284"/>
        <w:jc w:val="both"/>
        <w:textAlignment w:val="baseline"/>
        <w:rPr>
          <w:rFonts w:ascii="Times New Roman" w:hAnsi="Times New Roman" w:cs="Times New Roman"/>
          <w:sz w:val="24"/>
          <w:szCs w:val="24"/>
        </w:rPr>
      </w:pPr>
      <w:r w:rsidRPr="00AF083B">
        <w:rPr>
          <w:rFonts w:ascii="Times New Roman" w:hAnsi="Times New Roman" w:cs="Times New Roman"/>
          <w:sz w:val="24"/>
        </w:rPr>
        <w:t>SIA “Līgotnes LM” „Sociālās aprūpes centrs „Līgotnes”” (turpmāk - institūcija) ir SIA “Līgotnes LM” izveidota iestāde, kuras darbības mērķis ir nodrošināt sociālās aprūpes un sociālās rehabilitācijas pakalpojumus</w:t>
      </w:r>
      <w:r w:rsidRPr="00AF083B">
        <w:rPr>
          <w:rFonts w:ascii="Times New Roman" w:hAnsi="Times New Roman" w:cs="Times New Roman"/>
          <w:sz w:val="23"/>
          <w:szCs w:val="23"/>
        </w:rPr>
        <w:t xml:space="preserve"> pensijas vecuma sasniegušajām personām, personām ar invaliditāti, pārējām personām, kuras nonākušas krīzes situācijā.</w:t>
      </w:r>
    </w:p>
    <w:p w14:paraId="5FD3F1E7" w14:textId="77777777" w:rsidR="00FE284A" w:rsidRPr="00AF083B" w:rsidRDefault="00FE284A" w:rsidP="00FE284A">
      <w:pPr>
        <w:pStyle w:val="Sarakstarindkopa"/>
        <w:numPr>
          <w:ilvl w:val="0"/>
          <w:numId w:val="2"/>
        </w:numPr>
        <w:overflowPunct w:val="0"/>
        <w:autoSpaceDE w:val="0"/>
        <w:autoSpaceDN w:val="0"/>
        <w:adjustRightInd w:val="0"/>
        <w:spacing w:after="0" w:line="240" w:lineRule="auto"/>
        <w:ind w:left="568" w:hanging="284"/>
        <w:jc w:val="both"/>
        <w:textAlignment w:val="baseline"/>
        <w:rPr>
          <w:rFonts w:ascii="Times New Roman" w:hAnsi="Times New Roman" w:cs="Times New Roman"/>
          <w:sz w:val="24"/>
          <w:szCs w:val="24"/>
        </w:rPr>
      </w:pPr>
      <w:r w:rsidRPr="00AF083B">
        <w:rPr>
          <w:rFonts w:ascii="Times New Roman" w:hAnsi="Times New Roman" w:cs="Times New Roman"/>
          <w:sz w:val="24"/>
          <w:szCs w:val="24"/>
        </w:rPr>
        <w:t>Institūcijas pilns nosaukums –</w:t>
      </w:r>
      <w:r w:rsidRPr="00AF083B">
        <w:rPr>
          <w:rFonts w:ascii="Times New Roman" w:hAnsi="Times New Roman" w:cs="Times New Roman"/>
          <w:sz w:val="24"/>
        </w:rPr>
        <w:t xml:space="preserve"> SIA “Līgotnes LM” „Sociālās aprūpes centrs „Līgotnes””</w:t>
      </w:r>
      <w:r w:rsidRPr="00AF083B">
        <w:rPr>
          <w:rFonts w:ascii="Times New Roman" w:hAnsi="Times New Roman" w:cs="Times New Roman"/>
          <w:sz w:val="24"/>
          <w:szCs w:val="24"/>
        </w:rPr>
        <w:t>, saīsinātais nosaukums – SAC “Līgotnes”.</w:t>
      </w:r>
    </w:p>
    <w:p w14:paraId="60F425A6" w14:textId="70498BED" w:rsidR="00FE284A" w:rsidRPr="00AF083B" w:rsidRDefault="00FE284A" w:rsidP="00FE284A">
      <w:pPr>
        <w:pStyle w:val="Sarakstarindkopa"/>
        <w:numPr>
          <w:ilvl w:val="0"/>
          <w:numId w:val="2"/>
        </w:numPr>
        <w:overflowPunct w:val="0"/>
        <w:autoSpaceDE w:val="0"/>
        <w:autoSpaceDN w:val="0"/>
        <w:adjustRightInd w:val="0"/>
        <w:spacing w:after="0" w:line="240" w:lineRule="auto"/>
        <w:ind w:left="568" w:hanging="284"/>
        <w:jc w:val="both"/>
        <w:textAlignment w:val="baseline"/>
        <w:rPr>
          <w:rFonts w:ascii="Times New Roman" w:hAnsi="Times New Roman" w:cs="Times New Roman"/>
          <w:sz w:val="24"/>
          <w:szCs w:val="24"/>
        </w:rPr>
      </w:pPr>
      <w:r w:rsidRPr="00AF083B">
        <w:rPr>
          <w:rFonts w:ascii="Times New Roman" w:hAnsi="Times New Roman" w:cs="Times New Roman"/>
          <w:sz w:val="24"/>
          <w:szCs w:val="24"/>
        </w:rPr>
        <w:t>Institūcijas</w:t>
      </w:r>
      <w:r w:rsidRPr="00AF083B">
        <w:rPr>
          <w:rFonts w:ascii="Times New Roman" w:hAnsi="Times New Roman" w:cs="Times New Roman"/>
          <w:sz w:val="24"/>
        </w:rPr>
        <w:t xml:space="preserve"> juridiskā adrese: “Līgotnes”, Ķevele, Vītiņu pagasts, </w:t>
      </w:r>
      <w:r w:rsidR="00C50FAF">
        <w:rPr>
          <w:rFonts w:ascii="Times New Roman" w:hAnsi="Times New Roman" w:cs="Times New Roman"/>
          <w:sz w:val="24"/>
        </w:rPr>
        <w:t>Dobeles</w:t>
      </w:r>
      <w:r w:rsidRPr="00AF083B">
        <w:rPr>
          <w:rFonts w:ascii="Times New Roman" w:hAnsi="Times New Roman" w:cs="Times New Roman"/>
          <w:sz w:val="24"/>
        </w:rPr>
        <w:t xml:space="preserve"> novads, LV-3721.</w:t>
      </w:r>
    </w:p>
    <w:p w14:paraId="11553F61" w14:textId="77777777" w:rsidR="00FE284A" w:rsidRPr="00AF083B" w:rsidRDefault="00FE284A" w:rsidP="00FE284A">
      <w:pPr>
        <w:pStyle w:val="Sarakstarindkopa"/>
        <w:numPr>
          <w:ilvl w:val="0"/>
          <w:numId w:val="2"/>
        </w:numPr>
        <w:overflowPunct w:val="0"/>
        <w:autoSpaceDE w:val="0"/>
        <w:autoSpaceDN w:val="0"/>
        <w:adjustRightInd w:val="0"/>
        <w:spacing w:after="0" w:line="240" w:lineRule="auto"/>
        <w:ind w:left="568" w:hanging="284"/>
        <w:jc w:val="both"/>
        <w:textAlignment w:val="baseline"/>
        <w:rPr>
          <w:rFonts w:ascii="Times New Roman" w:hAnsi="Times New Roman" w:cs="Times New Roman"/>
          <w:sz w:val="24"/>
          <w:szCs w:val="24"/>
        </w:rPr>
      </w:pPr>
      <w:r w:rsidRPr="00AF083B">
        <w:rPr>
          <w:rFonts w:ascii="Times New Roman" w:hAnsi="Times New Roman" w:cs="Times New Roman"/>
          <w:sz w:val="24"/>
          <w:szCs w:val="24"/>
        </w:rPr>
        <w:t xml:space="preserve">Institūcijai ir </w:t>
      </w:r>
      <w:r w:rsidRPr="00AF083B">
        <w:rPr>
          <w:rFonts w:ascii="Times New Roman" w:hAnsi="Times New Roman" w:cs="Times New Roman"/>
          <w:sz w:val="24"/>
        </w:rPr>
        <w:t>SIA “Līgotnes LM”</w:t>
      </w:r>
      <w:r w:rsidRPr="00AF083B">
        <w:rPr>
          <w:rFonts w:ascii="Times New Roman" w:hAnsi="Times New Roman" w:cs="Times New Roman"/>
          <w:sz w:val="24"/>
          <w:szCs w:val="24"/>
        </w:rPr>
        <w:t xml:space="preserve"> zīmogs ar pilnu nosaukumu, noteikta parauga veidlapa un norēķinu konts bankā.</w:t>
      </w:r>
    </w:p>
    <w:p w14:paraId="0E6D1933" w14:textId="77777777" w:rsidR="00FE284A" w:rsidRPr="00AF083B" w:rsidRDefault="00FE284A" w:rsidP="00FE284A">
      <w:pPr>
        <w:pStyle w:val="Sarakstarindkopa"/>
        <w:numPr>
          <w:ilvl w:val="0"/>
          <w:numId w:val="2"/>
        </w:numPr>
        <w:overflowPunct w:val="0"/>
        <w:autoSpaceDE w:val="0"/>
        <w:autoSpaceDN w:val="0"/>
        <w:adjustRightInd w:val="0"/>
        <w:spacing w:before="120" w:after="0" w:line="240" w:lineRule="auto"/>
        <w:ind w:left="568" w:hanging="284"/>
        <w:jc w:val="both"/>
        <w:textAlignment w:val="baseline"/>
        <w:rPr>
          <w:rFonts w:ascii="Times New Roman" w:hAnsi="Times New Roman" w:cs="Times New Roman"/>
          <w:sz w:val="24"/>
        </w:rPr>
      </w:pPr>
      <w:r w:rsidRPr="00AF083B">
        <w:rPr>
          <w:rFonts w:ascii="Times New Roman" w:hAnsi="Times New Roman" w:cs="Times New Roman"/>
          <w:sz w:val="23"/>
          <w:szCs w:val="23"/>
        </w:rPr>
        <w:t xml:space="preserve">Institūcija ir reģistrēta Latvijas Republikas Labklājības ministrijas Sociālo pakalpojumu </w:t>
      </w:r>
      <w:r w:rsidRPr="00AF083B">
        <w:rPr>
          <w:rFonts w:ascii="Times New Roman" w:hAnsi="Times New Roman" w:cs="Times New Roman"/>
          <w:sz w:val="24"/>
        </w:rPr>
        <w:t>sniedzēju reģistrā.</w:t>
      </w:r>
    </w:p>
    <w:p w14:paraId="0A6C6C68" w14:textId="77777777" w:rsidR="00FE284A" w:rsidRPr="00AF083B" w:rsidRDefault="00FE284A" w:rsidP="00FE284A">
      <w:pPr>
        <w:pStyle w:val="Sarakstarindkopa"/>
        <w:numPr>
          <w:ilvl w:val="0"/>
          <w:numId w:val="2"/>
        </w:numPr>
        <w:overflowPunct w:val="0"/>
        <w:autoSpaceDE w:val="0"/>
        <w:autoSpaceDN w:val="0"/>
        <w:adjustRightInd w:val="0"/>
        <w:spacing w:before="120" w:after="0" w:line="240" w:lineRule="auto"/>
        <w:ind w:left="568" w:hanging="284"/>
        <w:jc w:val="both"/>
        <w:textAlignment w:val="baseline"/>
        <w:rPr>
          <w:rFonts w:ascii="Times New Roman" w:hAnsi="Times New Roman" w:cs="Times New Roman"/>
          <w:sz w:val="24"/>
        </w:rPr>
      </w:pPr>
      <w:r w:rsidRPr="00AF083B">
        <w:rPr>
          <w:rFonts w:ascii="Times New Roman" w:hAnsi="Times New Roman" w:cs="Times New Roman"/>
          <w:sz w:val="24"/>
        </w:rPr>
        <w:t xml:space="preserve">Institūciju izveido, reorganizē un likvidē SIA “Līgotnes LM”. </w:t>
      </w:r>
    </w:p>
    <w:p w14:paraId="7C879211" w14:textId="06FC0507" w:rsidR="00FE284A" w:rsidRPr="00AF083B" w:rsidRDefault="00FE284A" w:rsidP="00FE284A">
      <w:pPr>
        <w:pStyle w:val="Sarakstarindkopa"/>
        <w:numPr>
          <w:ilvl w:val="0"/>
          <w:numId w:val="2"/>
        </w:numPr>
        <w:overflowPunct w:val="0"/>
        <w:autoSpaceDE w:val="0"/>
        <w:autoSpaceDN w:val="0"/>
        <w:adjustRightInd w:val="0"/>
        <w:spacing w:before="120" w:after="0" w:line="240" w:lineRule="auto"/>
        <w:ind w:left="568" w:hanging="284"/>
        <w:jc w:val="both"/>
        <w:textAlignment w:val="baseline"/>
        <w:rPr>
          <w:rFonts w:ascii="Times New Roman" w:hAnsi="Times New Roman" w:cs="Times New Roman"/>
          <w:sz w:val="24"/>
        </w:rPr>
      </w:pPr>
      <w:r w:rsidRPr="00AF083B">
        <w:rPr>
          <w:rFonts w:ascii="Times New Roman" w:hAnsi="Times New Roman" w:cs="Times New Roman"/>
          <w:sz w:val="24"/>
        </w:rPr>
        <w:t>Institūcija darbojas saskaņā SIA “Līgotnes LM”</w:t>
      </w:r>
      <w:r w:rsidR="00875912">
        <w:rPr>
          <w:rFonts w:ascii="Times New Roman" w:hAnsi="Times New Roman" w:cs="Times New Roman"/>
          <w:sz w:val="24"/>
        </w:rPr>
        <w:t xml:space="preserve"> valdes</w:t>
      </w:r>
      <w:r w:rsidRPr="00AF083B">
        <w:rPr>
          <w:rFonts w:ascii="Times New Roman" w:hAnsi="Times New Roman" w:cs="Times New Roman"/>
          <w:sz w:val="24"/>
        </w:rPr>
        <w:t xml:space="preserve"> un SAC </w:t>
      </w:r>
      <w:r w:rsidR="00BF71AC">
        <w:rPr>
          <w:rFonts w:ascii="Times New Roman" w:hAnsi="Times New Roman" w:cs="Times New Roman"/>
          <w:sz w:val="24"/>
        </w:rPr>
        <w:t>“</w:t>
      </w:r>
      <w:r w:rsidRPr="00AF083B">
        <w:rPr>
          <w:rFonts w:ascii="Times New Roman" w:hAnsi="Times New Roman" w:cs="Times New Roman"/>
          <w:sz w:val="24"/>
        </w:rPr>
        <w:t>Līgotnes</w:t>
      </w:r>
      <w:r w:rsidR="00BF71AC">
        <w:rPr>
          <w:rFonts w:ascii="Times New Roman" w:hAnsi="Times New Roman" w:cs="Times New Roman"/>
          <w:sz w:val="24"/>
        </w:rPr>
        <w:t>”</w:t>
      </w:r>
      <w:r w:rsidR="001A1D7F">
        <w:rPr>
          <w:rFonts w:ascii="Times New Roman" w:hAnsi="Times New Roman" w:cs="Times New Roman"/>
          <w:sz w:val="24"/>
        </w:rPr>
        <w:t xml:space="preserve"> </w:t>
      </w:r>
      <w:r w:rsidR="00BF71AC">
        <w:rPr>
          <w:rFonts w:ascii="Times New Roman" w:hAnsi="Times New Roman" w:cs="Times New Roman"/>
          <w:sz w:val="24"/>
        </w:rPr>
        <w:t>vadītāja</w:t>
      </w:r>
      <w:r w:rsidR="001A1D7F">
        <w:rPr>
          <w:rFonts w:ascii="Times New Roman" w:hAnsi="Times New Roman" w:cs="Times New Roman"/>
          <w:sz w:val="24"/>
        </w:rPr>
        <w:t xml:space="preserve"> un</w:t>
      </w:r>
      <w:r w:rsidRPr="00AF083B">
        <w:rPr>
          <w:rFonts w:ascii="Times New Roman" w:hAnsi="Times New Roman" w:cs="Times New Roman"/>
          <w:sz w:val="24"/>
        </w:rPr>
        <w:t xml:space="preserve"> sociālā darbinieka lēmumiem, ievēro savā darbībā Latvijas Republikas (turpmāk – LR) Satversmi, Sociālo pakalpojumu un sociālās palīdzības likumu,”, Ministru kabineta Nr.338 „Prasības sociālo pakalpojumu sniedzējiem” un citus normatīvos aktus, kas reglamentē sociālo pakalpojumu sniedzēju darbību, šo nolikumu (turpmāk – Nolikums).</w:t>
      </w:r>
    </w:p>
    <w:p w14:paraId="77FB9088" w14:textId="77777777" w:rsidR="00FE284A" w:rsidRDefault="00FE284A" w:rsidP="00FE284A">
      <w:pPr>
        <w:pStyle w:val="Sarakstarindkopa"/>
        <w:numPr>
          <w:ilvl w:val="0"/>
          <w:numId w:val="2"/>
        </w:numPr>
        <w:overflowPunct w:val="0"/>
        <w:autoSpaceDE w:val="0"/>
        <w:autoSpaceDN w:val="0"/>
        <w:adjustRightInd w:val="0"/>
        <w:spacing w:before="120" w:after="0" w:line="240" w:lineRule="auto"/>
        <w:ind w:left="568" w:hanging="284"/>
        <w:jc w:val="both"/>
        <w:textAlignment w:val="baseline"/>
        <w:rPr>
          <w:rFonts w:ascii="Times New Roman" w:hAnsi="Times New Roman" w:cs="Times New Roman"/>
          <w:sz w:val="24"/>
        </w:rPr>
      </w:pPr>
      <w:r w:rsidRPr="00AF083B">
        <w:rPr>
          <w:rFonts w:ascii="Times New Roman" w:hAnsi="Times New Roman" w:cs="Times New Roman"/>
          <w:sz w:val="24"/>
        </w:rPr>
        <w:t>Nolikums ir saistošs visiem institūcijas darbiniekiem.</w:t>
      </w:r>
    </w:p>
    <w:p w14:paraId="24C1ACA2" w14:textId="77777777" w:rsidR="00EA4E72" w:rsidRDefault="00EA4E72" w:rsidP="00EA4E72">
      <w:pPr>
        <w:overflowPunct w:val="0"/>
        <w:autoSpaceDE w:val="0"/>
        <w:autoSpaceDN w:val="0"/>
        <w:adjustRightInd w:val="0"/>
        <w:spacing w:before="120" w:after="0" w:line="240" w:lineRule="auto"/>
        <w:jc w:val="both"/>
        <w:textAlignment w:val="baseline"/>
        <w:rPr>
          <w:rFonts w:ascii="Times New Roman" w:hAnsi="Times New Roman" w:cs="Times New Roman"/>
          <w:sz w:val="24"/>
        </w:rPr>
      </w:pPr>
    </w:p>
    <w:p w14:paraId="77E3E164" w14:textId="77777777" w:rsidR="00EA4E72" w:rsidRDefault="00EA4E72" w:rsidP="00EA4E72">
      <w:pPr>
        <w:overflowPunct w:val="0"/>
        <w:autoSpaceDE w:val="0"/>
        <w:autoSpaceDN w:val="0"/>
        <w:adjustRightInd w:val="0"/>
        <w:spacing w:before="120" w:after="0" w:line="240" w:lineRule="auto"/>
        <w:jc w:val="both"/>
        <w:textAlignment w:val="baseline"/>
        <w:rPr>
          <w:rFonts w:ascii="Times New Roman" w:hAnsi="Times New Roman" w:cs="Times New Roman"/>
          <w:sz w:val="24"/>
        </w:rPr>
      </w:pPr>
    </w:p>
    <w:p w14:paraId="56C2AA80" w14:textId="77777777" w:rsidR="00EA4E72" w:rsidRDefault="00EA4E72" w:rsidP="00EA4E72">
      <w:pPr>
        <w:overflowPunct w:val="0"/>
        <w:autoSpaceDE w:val="0"/>
        <w:autoSpaceDN w:val="0"/>
        <w:adjustRightInd w:val="0"/>
        <w:spacing w:before="120" w:after="0" w:line="240" w:lineRule="auto"/>
        <w:jc w:val="both"/>
        <w:textAlignment w:val="baseline"/>
        <w:rPr>
          <w:rFonts w:ascii="Times New Roman" w:hAnsi="Times New Roman" w:cs="Times New Roman"/>
          <w:sz w:val="24"/>
        </w:rPr>
      </w:pPr>
    </w:p>
    <w:p w14:paraId="623DC92C" w14:textId="77777777" w:rsidR="00EA4E72" w:rsidRDefault="00EA4E72" w:rsidP="00EA4E72">
      <w:pPr>
        <w:overflowPunct w:val="0"/>
        <w:autoSpaceDE w:val="0"/>
        <w:autoSpaceDN w:val="0"/>
        <w:adjustRightInd w:val="0"/>
        <w:spacing w:before="120" w:after="0" w:line="240" w:lineRule="auto"/>
        <w:jc w:val="both"/>
        <w:textAlignment w:val="baseline"/>
        <w:rPr>
          <w:rFonts w:ascii="Times New Roman" w:hAnsi="Times New Roman" w:cs="Times New Roman"/>
          <w:sz w:val="24"/>
        </w:rPr>
      </w:pPr>
    </w:p>
    <w:p w14:paraId="0FEC54A6" w14:textId="77777777" w:rsidR="00EA4E72" w:rsidRPr="00EA4E72" w:rsidRDefault="00EA4E72" w:rsidP="00EA4E72">
      <w:pPr>
        <w:overflowPunct w:val="0"/>
        <w:autoSpaceDE w:val="0"/>
        <w:autoSpaceDN w:val="0"/>
        <w:adjustRightInd w:val="0"/>
        <w:spacing w:before="120" w:after="0" w:line="240" w:lineRule="auto"/>
        <w:jc w:val="both"/>
        <w:textAlignment w:val="baseline"/>
        <w:rPr>
          <w:rFonts w:ascii="Times New Roman" w:hAnsi="Times New Roman" w:cs="Times New Roman"/>
          <w:sz w:val="24"/>
        </w:rPr>
      </w:pPr>
    </w:p>
    <w:p w14:paraId="08E4A313" w14:textId="77777777" w:rsidR="00FE284A" w:rsidRPr="00AF083B" w:rsidRDefault="00FE284A" w:rsidP="00FE284A">
      <w:pPr>
        <w:overflowPunct w:val="0"/>
        <w:autoSpaceDE w:val="0"/>
        <w:autoSpaceDN w:val="0"/>
        <w:adjustRightInd w:val="0"/>
        <w:spacing w:before="120" w:after="0" w:line="240" w:lineRule="auto"/>
        <w:ind w:left="425"/>
        <w:jc w:val="both"/>
        <w:textAlignment w:val="baseline"/>
        <w:rPr>
          <w:rFonts w:ascii="Times New Roman" w:hAnsi="Times New Roman" w:cs="Times New Roman"/>
          <w:sz w:val="24"/>
        </w:rPr>
      </w:pPr>
    </w:p>
    <w:p w14:paraId="4650D882" w14:textId="77777777" w:rsidR="00FE284A" w:rsidRPr="00AF083B" w:rsidRDefault="00FE284A" w:rsidP="00FE284A">
      <w:pPr>
        <w:pStyle w:val="Sarakstarindkopa"/>
        <w:numPr>
          <w:ilvl w:val="0"/>
          <w:numId w:val="4"/>
        </w:numPr>
        <w:jc w:val="center"/>
        <w:rPr>
          <w:rFonts w:ascii="Times New Roman" w:hAnsi="Times New Roman" w:cs="Times New Roman"/>
          <w:b/>
          <w:sz w:val="24"/>
          <w:szCs w:val="24"/>
        </w:rPr>
      </w:pPr>
      <w:r w:rsidRPr="00AF083B">
        <w:rPr>
          <w:rFonts w:ascii="Times New Roman" w:hAnsi="Times New Roman" w:cs="Times New Roman"/>
          <w:b/>
          <w:sz w:val="24"/>
          <w:szCs w:val="24"/>
        </w:rPr>
        <w:t>Institūcijas izveidošanas mērķis, kompetence un uzdevumi</w:t>
      </w:r>
    </w:p>
    <w:p w14:paraId="268ECD71" w14:textId="77777777" w:rsidR="00FE284A" w:rsidRPr="00AF083B" w:rsidRDefault="00FE284A" w:rsidP="00FE284A">
      <w:pPr>
        <w:pStyle w:val="Sarakstarindkopa"/>
        <w:ind w:left="1505"/>
        <w:jc w:val="both"/>
        <w:rPr>
          <w:rFonts w:ascii="Times New Roman" w:hAnsi="Times New Roman" w:cs="Times New Roman"/>
          <w:b/>
          <w:sz w:val="24"/>
          <w:szCs w:val="24"/>
        </w:rPr>
      </w:pPr>
    </w:p>
    <w:p w14:paraId="4F6C3633" w14:textId="77777777" w:rsidR="00FE284A" w:rsidRPr="00AF083B" w:rsidRDefault="00FE284A" w:rsidP="00FE284A">
      <w:pPr>
        <w:pStyle w:val="Sarakstarindkopa"/>
        <w:numPr>
          <w:ilvl w:val="0"/>
          <w:numId w:val="2"/>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b/>
          <w:sz w:val="23"/>
          <w:szCs w:val="23"/>
        </w:rPr>
        <w:t xml:space="preserve">Institūcijas darbības mērķis – </w:t>
      </w:r>
      <w:r w:rsidRPr="00AF083B">
        <w:rPr>
          <w:rFonts w:ascii="Times New Roman" w:hAnsi="Times New Roman" w:cs="Times New Roman"/>
          <w:sz w:val="23"/>
          <w:szCs w:val="23"/>
        </w:rPr>
        <w:t>sniegt</w:t>
      </w:r>
      <w:r w:rsidRPr="00AF083B">
        <w:rPr>
          <w:rFonts w:ascii="Times New Roman" w:hAnsi="Times New Roman" w:cs="Times New Roman"/>
          <w:sz w:val="24"/>
        </w:rPr>
        <w:t xml:space="preserve"> sociālās aprūpes un sociālās rehabilitācijas pakalpojumus personām, kurām ir objektīvas grūtības aprūpēt sevi vecuma vai funkcionālo traucējumu dēļ.</w:t>
      </w:r>
    </w:p>
    <w:p w14:paraId="05682DAE" w14:textId="77777777" w:rsidR="00FE284A" w:rsidRPr="00AF083B" w:rsidRDefault="00FE284A" w:rsidP="00FE284A">
      <w:pPr>
        <w:pStyle w:val="Sarakstarindkopa"/>
        <w:numPr>
          <w:ilvl w:val="0"/>
          <w:numId w:val="2"/>
        </w:numPr>
        <w:tabs>
          <w:tab w:val="left" w:pos="284"/>
        </w:tabs>
        <w:overflowPunct w:val="0"/>
        <w:autoSpaceDE w:val="0"/>
        <w:autoSpaceDN w:val="0"/>
        <w:adjustRightInd w:val="0"/>
        <w:spacing w:after="0" w:line="240" w:lineRule="auto"/>
        <w:ind w:left="568" w:hanging="284"/>
        <w:jc w:val="both"/>
        <w:textAlignment w:val="baseline"/>
        <w:rPr>
          <w:rFonts w:ascii="Times New Roman" w:hAnsi="Times New Roman" w:cs="Times New Roman"/>
          <w:b/>
          <w:sz w:val="24"/>
        </w:rPr>
      </w:pPr>
      <w:r w:rsidRPr="00AF083B">
        <w:rPr>
          <w:rFonts w:ascii="Times New Roman" w:hAnsi="Times New Roman" w:cs="Times New Roman"/>
          <w:b/>
          <w:sz w:val="23"/>
          <w:szCs w:val="23"/>
        </w:rPr>
        <w:t>Institūcijas</w:t>
      </w:r>
      <w:r w:rsidRPr="00AF083B">
        <w:rPr>
          <w:rFonts w:ascii="Times New Roman" w:hAnsi="Times New Roman" w:cs="Times New Roman"/>
          <w:b/>
          <w:sz w:val="24"/>
        </w:rPr>
        <w:t xml:space="preserve"> kompetence:</w:t>
      </w:r>
    </w:p>
    <w:p w14:paraId="48C62091" w14:textId="77777777" w:rsidR="00566040" w:rsidRDefault="00FE284A" w:rsidP="00566040">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 nodrošināt klientiem tiesību aizsardzību un nepieciešamības gadījumā pārstāvēt klientu intereses tiesību sargājošās institūcijās; </w:t>
      </w:r>
    </w:p>
    <w:p w14:paraId="732FC56B" w14:textId="1289BA8B" w:rsidR="00FE284A" w:rsidRPr="00566040" w:rsidRDefault="00566040" w:rsidP="00566040">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566040">
        <w:rPr>
          <w:rFonts w:ascii="Times New Roman" w:hAnsi="Times New Roman" w:cs="Times New Roman"/>
          <w:sz w:val="24"/>
        </w:rPr>
        <w:t xml:space="preserve"> </w:t>
      </w:r>
      <w:r w:rsidR="00FE284A" w:rsidRPr="00566040">
        <w:rPr>
          <w:rFonts w:ascii="Times New Roman" w:hAnsi="Times New Roman" w:cs="Times New Roman"/>
          <w:sz w:val="24"/>
        </w:rPr>
        <w:t>veikt</w:t>
      </w:r>
      <w:r w:rsidR="00FE284A" w:rsidRPr="00566040">
        <w:rPr>
          <w:rFonts w:ascii="Times New Roman" w:hAnsi="Times New Roman" w:cs="Times New Roman"/>
          <w:bCs/>
          <w:sz w:val="24"/>
        </w:rPr>
        <w:t xml:space="preserve"> </w:t>
      </w:r>
      <w:r w:rsidR="00FE284A" w:rsidRPr="00566040">
        <w:rPr>
          <w:rFonts w:ascii="Times New Roman" w:hAnsi="Times New Roman" w:cs="Times New Roman"/>
          <w:bCs/>
          <w:sz w:val="23"/>
          <w:szCs w:val="23"/>
        </w:rPr>
        <w:t>institūcijas</w:t>
      </w:r>
      <w:r w:rsidR="00FE284A" w:rsidRPr="00566040">
        <w:rPr>
          <w:rFonts w:ascii="Times New Roman" w:hAnsi="Times New Roman" w:cs="Times New Roman"/>
          <w:sz w:val="24"/>
        </w:rPr>
        <w:t xml:space="preserve"> darbības analīzi, paškontroli, pilnveidot </w:t>
      </w:r>
      <w:r w:rsidR="00FE284A" w:rsidRPr="00566040">
        <w:rPr>
          <w:rFonts w:ascii="Times New Roman" w:hAnsi="Times New Roman" w:cs="Times New Roman"/>
          <w:color w:val="000000" w:themeColor="text1"/>
          <w:sz w:val="24"/>
        </w:rPr>
        <w:t>tās</w:t>
      </w:r>
      <w:r w:rsidR="00FE284A" w:rsidRPr="00566040">
        <w:rPr>
          <w:rFonts w:ascii="Times New Roman" w:hAnsi="Times New Roman" w:cs="Times New Roman"/>
          <w:sz w:val="24"/>
        </w:rPr>
        <w:t xml:space="preserve"> darbību, paaugstināt kapacitāti, uzlabot sociālo pakalpojumu kvalitāti; </w:t>
      </w:r>
    </w:p>
    <w:p w14:paraId="0AB59847" w14:textId="77777777"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 xml:space="preserve">izstrādāt </w:t>
      </w:r>
      <w:r w:rsidRPr="00AF083B">
        <w:rPr>
          <w:rFonts w:ascii="Times New Roman" w:hAnsi="Times New Roman" w:cs="Times New Roman"/>
          <w:bCs/>
          <w:sz w:val="23"/>
          <w:szCs w:val="23"/>
        </w:rPr>
        <w:t>institūcijas</w:t>
      </w:r>
      <w:r w:rsidRPr="00AF083B">
        <w:rPr>
          <w:rFonts w:ascii="Times New Roman" w:hAnsi="Times New Roman" w:cs="Times New Roman"/>
          <w:sz w:val="24"/>
        </w:rPr>
        <w:t xml:space="preserve"> sociālo pakalpojumu attīstības koncepciju, mērķprogrammas un projektus jaunu sociālo pakalpojumu ieviešanai; </w:t>
      </w:r>
    </w:p>
    <w:p w14:paraId="739F9FC0" w14:textId="77777777"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slēgt līgumus ar privātpersonām un pašvaldībām par ilgstošas sociālās aprūpes un sociālās rehabilitācijas pakalpojumu sniegšanu to administratīvajā teritorijā deklarētajiem iedzīvotājiem.</w:t>
      </w:r>
    </w:p>
    <w:p w14:paraId="4DC07F49" w14:textId="77777777"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slēgt līgumus ar personām vai to apgādniekiem par īslaicīgas sociālās aprūpes un sociālās rehabilitācijas pakalpojumu sniegšanu;</w:t>
      </w:r>
    </w:p>
    <w:p w14:paraId="6CDFFB25" w14:textId="2FDA2043"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 xml:space="preserve">sniegt priekšlikumus </w:t>
      </w:r>
      <w:r w:rsidR="006C2258">
        <w:rPr>
          <w:rFonts w:ascii="Times New Roman" w:hAnsi="Times New Roman" w:cs="Times New Roman"/>
          <w:sz w:val="24"/>
        </w:rPr>
        <w:t>Dobeles</w:t>
      </w:r>
      <w:r w:rsidRPr="00AF083B">
        <w:rPr>
          <w:rFonts w:ascii="Times New Roman" w:hAnsi="Times New Roman" w:cs="Times New Roman"/>
          <w:sz w:val="24"/>
        </w:rPr>
        <w:t xml:space="preserve"> novada domei sociālās aprūpes un sociālās rehabilitācijas pakalpojumu attīstībai un paplašināšanai novadā.</w:t>
      </w:r>
    </w:p>
    <w:p w14:paraId="67B29C4C" w14:textId="77777777"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 xml:space="preserve">slēgt darījumus, iegūt mantiskās un nemantiskās tiesības, uzņemties pienākumus, atbildēt un būt par atbildētāju tiesā; </w:t>
      </w:r>
    </w:p>
    <w:p w14:paraId="4A22F224" w14:textId="77777777" w:rsidR="00FE284A" w:rsidRPr="00AF083B"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 xml:space="preserve">sadarboties un slēgt līgumus ar fiziskām un juridiskām personām šajā nolikumā  noteiktajā kārtībā; </w:t>
      </w:r>
    </w:p>
    <w:p w14:paraId="39B02373" w14:textId="77777777" w:rsidR="00FE284A" w:rsidRPr="00875912" w:rsidRDefault="00FE284A" w:rsidP="006F77D1">
      <w:pPr>
        <w:numPr>
          <w:ilvl w:val="1"/>
          <w:numId w:val="14"/>
        </w:numPr>
        <w:tabs>
          <w:tab w:val="left" w:pos="284"/>
          <w:tab w:val="decimal" w:pos="1701"/>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szCs w:val="24"/>
        </w:rPr>
      </w:pPr>
      <w:r w:rsidRPr="00AF083B">
        <w:rPr>
          <w:rFonts w:ascii="Times New Roman" w:hAnsi="Times New Roman" w:cs="Times New Roman"/>
          <w:sz w:val="24"/>
        </w:rPr>
        <w:t xml:space="preserve">iegādāties, nomāt, saņemt bezatlīdzības lietošanā un īpašumā institūcijas </w:t>
      </w:r>
      <w:r w:rsidRPr="00875912">
        <w:rPr>
          <w:rFonts w:ascii="Times New Roman" w:hAnsi="Times New Roman" w:cs="Times New Roman"/>
          <w:sz w:val="24"/>
          <w:szCs w:val="24"/>
        </w:rPr>
        <w:t>darbības nodrošināšanai nepieciešamo mantu;</w:t>
      </w:r>
    </w:p>
    <w:p w14:paraId="354CBA7C" w14:textId="77777777" w:rsidR="00FE284A" w:rsidRPr="00875912"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szCs w:val="24"/>
        </w:rPr>
      </w:pPr>
      <w:r w:rsidRPr="00875912">
        <w:rPr>
          <w:rFonts w:ascii="Times New Roman" w:hAnsi="Times New Roman" w:cs="Times New Roman"/>
          <w:sz w:val="24"/>
          <w:szCs w:val="24"/>
        </w:rPr>
        <w:t>atsavināt, iznomāt un citādi rīkoties ar institūcijas valdījumā esošo mantu, saskaņā ar šo nolikumu un citiem normatīvajiem aktiem;</w:t>
      </w:r>
    </w:p>
    <w:p w14:paraId="5B9AFA5E" w14:textId="77777777" w:rsidR="00FE284A" w:rsidRPr="00875912"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szCs w:val="24"/>
        </w:rPr>
      </w:pPr>
      <w:r w:rsidRPr="00875912">
        <w:rPr>
          <w:rFonts w:ascii="Times New Roman" w:hAnsi="Times New Roman" w:cs="Times New Roman"/>
          <w:sz w:val="24"/>
          <w:szCs w:val="24"/>
        </w:rPr>
        <w:t>saņemt ziedojumus, dāvinājumus un ārvalstu finansiālo palīdzību;</w:t>
      </w:r>
    </w:p>
    <w:p w14:paraId="6383C163" w14:textId="77777777" w:rsidR="00FE284A" w:rsidRPr="00AF083B"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racionāli apsaimniekot SIA “Līgotnes LM” valdījumā nodoto nekustamo īpašumu</w:t>
      </w:r>
      <w:r w:rsidR="003703C4">
        <w:rPr>
          <w:rFonts w:ascii="Times New Roman" w:hAnsi="Times New Roman" w:cs="Times New Roman"/>
          <w:sz w:val="24"/>
        </w:rPr>
        <w:t>;</w:t>
      </w:r>
    </w:p>
    <w:p w14:paraId="509ED99E" w14:textId="77777777" w:rsidR="00FE284A" w:rsidRPr="00AF083B"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nodrošināt finanšu līdzekļu mērķtiecīgu un efektīvu izlietošanu, kā arī nodrošināt budžeta un projektu sagatavošanas, realizācijas un pārraudzības procesa pasākumu izpildi;</w:t>
      </w:r>
    </w:p>
    <w:p w14:paraId="790F5664" w14:textId="77777777" w:rsidR="00FE284A" w:rsidRPr="00AF083B"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 xml:space="preserve">nodrošināt un kontrolēt Latvijas Republikas normatīvajos aktos noteikto prasību ievērošanu ugunsdrošības, darba drošības, darba aizsardzības un higiēnas jomā; </w:t>
      </w:r>
    </w:p>
    <w:p w14:paraId="5C722BEB" w14:textId="77777777" w:rsidR="00FE284A" w:rsidRPr="00AF083B"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informēt institūcijas klientus un citas personas pensiju un valsts sociālā nodrošinājuma pabalsta jautājumos, sniegt praktisku palīdzību šo jautājumu kārtošanā;</w:t>
      </w:r>
    </w:p>
    <w:p w14:paraId="230BBE4C" w14:textId="77777777" w:rsidR="00FE284A" w:rsidRPr="00AF083B" w:rsidRDefault="00FE284A" w:rsidP="00875912">
      <w:pPr>
        <w:numPr>
          <w:ilvl w:val="1"/>
          <w:numId w:val="14"/>
        </w:numPr>
        <w:tabs>
          <w:tab w:val="left" w:pos="284"/>
          <w:tab w:val="decimal" w:pos="1276"/>
          <w:tab w:val="decimal" w:pos="1843"/>
        </w:tabs>
        <w:overflowPunct w:val="0"/>
        <w:autoSpaceDE w:val="0"/>
        <w:autoSpaceDN w:val="0"/>
        <w:adjustRightInd w:val="0"/>
        <w:spacing w:after="0" w:line="240" w:lineRule="auto"/>
        <w:ind w:left="1134" w:firstLine="0"/>
        <w:jc w:val="both"/>
        <w:textAlignment w:val="baseline"/>
        <w:rPr>
          <w:rFonts w:ascii="Times New Roman" w:hAnsi="Times New Roman" w:cs="Times New Roman"/>
          <w:sz w:val="24"/>
        </w:rPr>
      </w:pPr>
      <w:r w:rsidRPr="00AF083B">
        <w:rPr>
          <w:rFonts w:ascii="Times New Roman" w:hAnsi="Times New Roman" w:cs="Times New Roman"/>
          <w:sz w:val="24"/>
        </w:rPr>
        <w:t>sagatavot un izplatīt informatīva rakstura materiālus par institūcijas sniegtajiem pakalpojumiem.</w:t>
      </w:r>
    </w:p>
    <w:p w14:paraId="149040FB" w14:textId="77777777" w:rsidR="00FE284A" w:rsidRPr="00AF083B" w:rsidRDefault="00FE284A" w:rsidP="006F77D1">
      <w:pPr>
        <w:tabs>
          <w:tab w:val="left" w:pos="284"/>
          <w:tab w:val="decimal" w:pos="1701"/>
        </w:tabs>
        <w:overflowPunct w:val="0"/>
        <w:autoSpaceDE w:val="0"/>
        <w:autoSpaceDN w:val="0"/>
        <w:adjustRightInd w:val="0"/>
        <w:spacing w:after="0" w:line="240" w:lineRule="auto"/>
        <w:ind w:left="1134"/>
        <w:jc w:val="both"/>
        <w:textAlignment w:val="baseline"/>
        <w:rPr>
          <w:rFonts w:ascii="Times New Roman" w:hAnsi="Times New Roman" w:cs="Times New Roman"/>
          <w:sz w:val="24"/>
        </w:rPr>
      </w:pPr>
    </w:p>
    <w:p w14:paraId="7D1988B7"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before="120" w:after="0" w:line="240" w:lineRule="auto"/>
        <w:jc w:val="both"/>
        <w:textAlignment w:val="baseline"/>
        <w:rPr>
          <w:rFonts w:ascii="Times New Roman" w:hAnsi="Times New Roman" w:cs="Times New Roman"/>
          <w:b/>
          <w:sz w:val="23"/>
          <w:szCs w:val="23"/>
        </w:rPr>
      </w:pPr>
      <w:r w:rsidRPr="00AF083B">
        <w:rPr>
          <w:rFonts w:ascii="Times New Roman" w:hAnsi="Times New Roman" w:cs="Times New Roman"/>
          <w:b/>
          <w:sz w:val="23"/>
          <w:szCs w:val="23"/>
        </w:rPr>
        <w:t>Institūcijas galvenie uzdevumi un funkcijas:</w:t>
      </w:r>
    </w:p>
    <w:p w14:paraId="579EC2C6"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dzīvojošajiem atbilstošu sociālo aprūpi un sociālo rehabilitāciju;</w:t>
      </w:r>
    </w:p>
    <w:p w14:paraId="00A30E29"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nepieciešamos apstākļus institūcijā dzīvojošo personu saturīgai laika pavadīšanai;</w:t>
      </w:r>
    </w:p>
    <w:p w14:paraId="0A62E169"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lastRenderedPageBreak/>
        <w:t>nodrošināt institūcijā dzīvojošām personām, atbilstoši viņa funkcionālajam stāvoklim iespēju apgūt sadzīves un pašaprūpes iemaņas;</w:t>
      </w:r>
    </w:p>
    <w:p w14:paraId="0E6E3A90"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neatliekamo medicīnisko palīdzību jebkurā diennakts laikā, reģistrāciju pie ģimenes ārsta un institūcijā dzīvojošas personas vajadzībām atbilstošu veselības aprūpi;</w:t>
      </w:r>
    </w:p>
    <w:p w14:paraId="35C954E2"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dzīvojošai personai, atbilstoši viņa funkcionālajam stāvoklim nepieciešamos tehniskos palīglīdzekļus normatīvajos aktos noteiktajā kārtībā;</w:t>
      </w:r>
    </w:p>
    <w:p w14:paraId="07CA2487"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dzīvojošo personu ar viņa dzimumam un gadalaikam piemērotiem apaviem, apģērbu, gultas piederumiem un gultas veļu, kā arī dvieļiem un personīgās higiēnas priekšmetiem;</w:t>
      </w:r>
    </w:p>
    <w:p w14:paraId="70E816AC"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dzīvojošo personu apģērba un apavu individuālu lietošanu;</w:t>
      </w:r>
    </w:p>
    <w:p w14:paraId="12BAB734"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dzīvojošo personu vecumam un veselības stāvoklim atbilstošu ēdināšanu ne retāk kā 4 reizes dienā;</w:t>
      </w:r>
    </w:p>
    <w:p w14:paraId="2012FCF7"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institūcijā dzīvojošo personu uzturēšanos piemērotās telpās, iespēju lietot atbilstoši viņa funkcionālajam stāvoklim iekārtotu sanitāro telpu;</w:t>
      </w:r>
    </w:p>
    <w:p w14:paraId="137F569E"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sniegt atbalstu institūcijā dzīvojošas personas problēmu risināšanā. Vajadzības gadījumā, veikt starpnieka funkciju starp iesaistītām personām vai iestādēm, pārstāvot institūcijā dzīvojošās personas intereses;</w:t>
      </w:r>
    </w:p>
    <w:p w14:paraId="172A986F"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konsultēt institūcijā dzīvojošas personas pensiju un valsts sociālā nodrošinājuma pabalsta jautājumos, kā arī sniegt praktisku palīdzību šo jautājumu kārtošanā;</w:t>
      </w:r>
    </w:p>
    <w:p w14:paraId="5826942B"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veikt sociālās aprūpes un rehabilitācijas pasākumu kompleksu atbilstoši katra institūcijā dzīvojošā klienta fiziskajam un psihiskajam stāvoklim. Apkopot Centrā dzīvojošo personu dokumentus, izveidojot klientu individuālos sociālās aprūpes un sociālās rehabilitācijas plānus, kā arī novērtēšanas karti;</w:t>
      </w:r>
    </w:p>
    <w:p w14:paraId="5B0F1827"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nodrošināt profesionālu un institucionālu sadarbību sociālo pakalpojumu kvalitatīvai sniegšanai un attīstībai;</w:t>
      </w:r>
    </w:p>
    <w:p w14:paraId="6D1E6489"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organizēt kultūras un atpūtas pasākumus, piedāvāt klientiem saturīgas brīvā laika pavadīšanas iespējas; </w:t>
      </w:r>
    </w:p>
    <w:p w14:paraId="4203C9D7"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pēc klienta vēlēšanās, organizēt viņa garīgo aprūpi, atbilstoši konfesionālajai piederībai; </w:t>
      </w:r>
    </w:p>
    <w:p w14:paraId="26631081"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nepieciešamības gadījumā nodrošināt institūcijas klientu apglabāšanas organizēšanu; </w:t>
      </w:r>
    </w:p>
    <w:p w14:paraId="417CDEB5"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sniegt maksas pakalpojumus un iekasēt maksu saskaņā ar SIA “Līgotnes LM” lēmumiem</w:t>
      </w:r>
      <w:r w:rsidR="00DD09BA">
        <w:rPr>
          <w:rFonts w:ascii="Times New Roman" w:hAnsi="Times New Roman" w:cs="Times New Roman"/>
          <w:sz w:val="24"/>
        </w:rPr>
        <w:t>;</w:t>
      </w:r>
    </w:p>
    <w:p w14:paraId="6E78A848"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izveidot Sociālās aprūpes padomi atbilstoši Sociālo pakalpojumu un sociālās palīdzības likuma 30. panta nosacījumiem. </w:t>
      </w:r>
    </w:p>
    <w:p w14:paraId="25DCCCE4" w14:textId="77777777" w:rsidR="00FE284A" w:rsidRPr="00AF083B"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veikt citus pienākumus, atbilstoši normatīvajiem  aktiem</w:t>
      </w:r>
      <w:r w:rsidR="00DD09BA">
        <w:rPr>
          <w:rFonts w:ascii="Times New Roman" w:hAnsi="Times New Roman" w:cs="Times New Roman"/>
          <w:sz w:val="24"/>
        </w:rPr>
        <w:t>;</w:t>
      </w:r>
      <w:r w:rsidRPr="00AF083B">
        <w:rPr>
          <w:rFonts w:ascii="Times New Roman" w:hAnsi="Times New Roman" w:cs="Times New Roman"/>
          <w:sz w:val="24"/>
        </w:rPr>
        <w:t xml:space="preserve">  </w:t>
      </w:r>
    </w:p>
    <w:p w14:paraId="22AD0EB0" w14:textId="77777777" w:rsidR="00FE284A" w:rsidRDefault="00FE284A" w:rsidP="0004085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ievērot </w:t>
      </w:r>
      <w:r w:rsidR="00DD09BA">
        <w:rPr>
          <w:rFonts w:ascii="Times New Roman" w:hAnsi="Times New Roman" w:cs="Times New Roman"/>
          <w:sz w:val="24"/>
        </w:rPr>
        <w:t>institūcijas ētikas kodeksu.</w:t>
      </w:r>
      <w:r w:rsidRPr="00AF083B">
        <w:rPr>
          <w:rFonts w:ascii="Times New Roman" w:hAnsi="Times New Roman" w:cs="Times New Roman"/>
          <w:sz w:val="24"/>
        </w:rPr>
        <w:t xml:space="preserve"> </w:t>
      </w:r>
    </w:p>
    <w:p w14:paraId="35D8D91F" w14:textId="77777777" w:rsidR="0061647E" w:rsidRDefault="0061647E" w:rsidP="0061647E">
      <w:p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4D367837" w14:textId="77777777" w:rsidR="0061647E" w:rsidRDefault="0061647E" w:rsidP="0061647E">
      <w:p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7284B27C" w14:textId="77777777" w:rsidR="0061647E" w:rsidRDefault="0061647E" w:rsidP="0061647E">
      <w:p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512E1B46" w14:textId="77777777" w:rsidR="0061647E" w:rsidRDefault="0061647E" w:rsidP="0061647E">
      <w:p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58D6F19F" w14:textId="77777777" w:rsidR="0061647E" w:rsidRDefault="0061647E" w:rsidP="0061647E">
      <w:p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29C0AD04" w14:textId="77777777" w:rsidR="0061647E" w:rsidRDefault="0061647E" w:rsidP="0061647E">
      <w:p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0456613D" w14:textId="77777777" w:rsidR="0061647E" w:rsidRPr="00AF083B" w:rsidRDefault="0061647E" w:rsidP="0061647E">
      <w:p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641930D4" w14:textId="77777777" w:rsidR="00FE284A" w:rsidRPr="00AF083B" w:rsidRDefault="00FE284A" w:rsidP="00040850">
      <w:pPr>
        <w:tabs>
          <w:tab w:val="left" w:pos="284"/>
          <w:tab w:val="decimal" w:pos="1701"/>
        </w:tabs>
        <w:overflowPunct w:val="0"/>
        <w:autoSpaceDE w:val="0"/>
        <w:autoSpaceDN w:val="0"/>
        <w:adjustRightInd w:val="0"/>
        <w:spacing w:after="0" w:line="240" w:lineRule="auto"/>
        <w:ind w:left="846"/>
        <w:jc w:val="both"/>
        <w:textAlignment w:val="baseline"/>
        <w:rPr>
          <w:rFonts w:ascii="Times New Roman" w:hAnsi="Times New Roman" w:cs="Times New Roman"/>
          <w:sz w:val="24"/>
        </w:rPr>
      </w:pPr>
    </w:p>
    <w:p w14:paraId="35732C61" w14:textId="77777777" w:rsidR="00FE284A" w:rsidRPr="00AF083B" w:rsidRDefault="00FE284A" w:rsidP="00FE284A">
      <w:pPr>
        <w:tabs>
          <w:tab w:val="left" w:pos="284"/>
        </w:tabs>
        <w:overflowPunct w:val="0"/>
        <w:autoSpaceDE w:val="0"/>
        <w:autoSpaceDN w:val="0"/>
        <w:adjustRightInd w:val="0"/>
        <w:spacing w:after="0" w:line="240" w:lineRule="auto"/>
        <w:ind w:left="846"/>
        <w:jc w:val="both"/>
        <w:textAlignment w:val="baseline"/>
        <w:rPr>
          <w:rFonts w:ascii="Times New Roman" w:hAnsi="Times New Roman" w:cs="Times New Roman"/>
          <w:sz w:val="24"/>
        </w:rPr>
      </w:pPr>
    </w:p>
    <w:p w14:paraId="1E7A4647" w14:textId="77777777" w:rsidR="00FE284A" w:rsidRDefault="00FE284A" w:rsidP="00FE284A">
      <w:pPr>
        <w:pStyle w:val="Sarakstarindkopa"/>
        <w:numPr>
          <w:ilvl w:val="0"/>
          <w:numId w:val="4"/>
        </w:numPr>
        <w:jc w:val="center"/>
        <w:rPr>
          <w:rFonts w:ascii="Times New Roman" w:hAnsi="Times New Roman" w:cs="Times New Roman"/>
          <w:b/>
          <w:sz w:val="24"/>
          <w:szCs w:val="24"/>
        </w:rPr>
      </w:pPr>
      <w:r w:rsidRPr="00AF083B">
        <w:rPr>
          <w:rFonts w:ascii="Times New Roman" w:hAnsi="Times New Roman" w:cs="Times New Roman"/>
          <w:b/>
          <w:sz w:val="24"/>
          <w:szCs w:val="24"/>
        </w:rPr>
        <w:t>Institūcijas struktūra</w:t>
      </w:r>
    </w:p>
    <w:p w14:paraId="53E6DEBE" w14:textId="77777777" w:rsidR="00E32E5C" w:rsidRPr="00AF083B" w:rsidRDefault="00E32E5C" w:rsidP="00E32E5C">
      <w:pPr>
        <w:pStyle w:val="Sarakstarindkopa"/>
        <w:rPr>
          <w:rFonts w:ascii="Times New Roman" w:hAnsi="Times New Roman" w:cs="Times New Roman"/>
          <w:b/>
          <w:sz w:val="24"/>
          <w:szCs w:val="24"/>
        </w:rPr>
      </w:pPr>
    </w:p>
    <w:p w14:paraId="5AFC0DC4"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before="120" w:after="0" w:line="240" w:lineRule="auto"/>
        <w:jc w:val="both"/>
        <w:textAlignment w:val="baseline"/>
        <w:rPr>
          <w:rFonts w:ascii="Times New Roman" w:hAnsi="Times New Roman" w:cs="Times New Roman"/>
          <w:b/>
          <w:sz w:val="24"/>
        </w:rPr>
      </w:pPr>
      <w:r w:rsidRPr="00AF083B">
        <w:rPr>
          <w:rFonts w:ascii="Times New Roman" w:hAnsi="Times New Roman" w:cs="Times New Roman"/>
          <w:b/>
          <w:sz w:val="24"/>
        </w:rPr>
        <w:t xml:space="preserve">Institūcijas darbu nodrošina: </w:t>
      </w:r>
    </w:p>
    <w:p w14:paraId="12A903E1"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administrācija; </w:t>
      </w:r>
    </w:p>
    <w:p w14:paraId="790682E3"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sociālās aprūpes personāls; </w:t>
      </w:r>
    </w:p>
    <w:p w14:paraId="09D8287E"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medicīnas aprūpes personāls; </w:t>
      </w:r>
    </w:p>
    <w:p w14:paraId="44961E26"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ēdināšanas personāls; </w:t>
      </w:r>
    </w:p>
    <w:p w14:paraId="4E0F705F"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saimnieciskais personāls.</w:t>
      </w:r>
    </w:p>
    <w:p w14:paraId="4156BAD0"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37499049"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b/>
          <w:sz w:val="24"/>
        </w:rPr>
        <w:t>Institūcijas darbu vada:</w:t>
      </w:r>
    </w:p>
    <w:p w14:paraId="1C310861" w14:textId="1BF7BDEA" w:rsidR="00FE284A" w:rsidRPr="00AF083B" w:rsidRDefault="00A27801"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Pr>
          <w:rFonts w:ascii="Times New Roman" w:hAnsi="Times New Roman" w:cs="Times New Roman"/>
          <w:sz w:val="24"/>
        </w:rPr>
        <w:t xml:space="preserve"> </w:t>
      </w:r>
      <w:r w:rsidR="00FE284A" w:rsidRPr="00AF083B">
        <w:rPr>
          <w:rFonts w:ascii="Times New Roman" w:hAnsi="Times New Roman" w:cs="Times New Roman"/>
          <w:sz w:val="24"/>
        </w:rPr>
        <w:t>Institūcijas darbu vada Sociālais darbinieks, kurš rīkojas saskaņā ar institūcijas nolikumu un citiem spēkā esošajiem normatīvajiem aktiem. Sociālo darbinieku darbā pieņem un no darba atbrīvo SIA “Līgotnes LM” valdes locekle.</w:t>
      </w:r>
      <w:r w:rsidR="00FE284A" w:rsidRPr="00AF083B">
        <w:rPr>
          <w:rFonts w:ascii="Times New Roman" w:hAnsi="Times New Roman" w:cs="Times New Roman"/>
          <w:sz w:val="23"/>
          <w:szCs w:val="23"/>
        </w:rPr>
        <w:t xml:space="preserve"> </w:t>
      </w:r>
    </w:p>
    <w:p w14:paraId="201B2C22" w14:textId="31823391"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w:t>
      </w:r>
      <w:r w:rsidR="00F3499F">
        <w:rPr>
          <w:rFonts w:ascii="Times New Roman" w:hAnsi="Times New Roman" w:cs="Times New Roman"/>
          <w:sz w:val="24"/>
        </w:rPr>
        <w:t xml:space="preserve"> un sociālais darbinieks</w:t>
      </w:r>
      <w:r w:rsidRPr="00AF083B">
        <w:rPr>
          <w:rFonts w:ascii="Times New Roman" w:hAnsi="Times New Roman" w:cs="Times New Roman"/>
          <w:sz w:val="24"/>
        </w:rPr>
        <w:t xml:space="preserve"> vada un organizē institūcijas administratīvo darbu, nodrošina institūcijas darbības nepārtrauktību, sociālā darbinieka prombūtnes laikā kompetences robežās </w:t>
      </w:r>
      <w:r w:rsidR="00A70932">
        <w:rPr>
          <w:rFonts w:ascii="Times New Roman" w:hAnsi="Times New Roman" w:cs="Times New Roman"/>
          <w:sz w:val="24"/>
        </w:rPr>
        <w:t>SIA “Līgotnes LM “</w:t>
      </w:r>
      <w:r w:rsidR="00074A2E">
        <w:rPr>
          <w:rFonts w:ascii="Times New Roman" w:hAnsi="Times New Roman" w:cs="Times New Roman"/>
          <w:sz w:val="24"/>
        </w:rPr>
        <w:t xml:space="preserve">valdes locekle </w:t>
      </w:r>
      <w:r w:rsidRPr="00AF083B">
        <w:rPr>
          <w:rFonts w:ascii="Times New Roman" w:hAnsi="Times New Roman" w:cs="Times New Roman"/>
          <w:sz w:val="24"/>
        </w:rPr>
        <w:t>veic viņa pienākumus.</w:t>
      </w:r>
    </w:p>
    <w:p w14:paraId="4D78E559" w14:textId="77777777" w:rsidR="00FE284A" w:rsidRPr="00D55EA6"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color w:val="000000" w:themeColor="text1"/>
          <w:sz w:val="24"/>
        </w:rPr>
      </w:pPr>
      <w:r w:rsidRPr="00D55EA6">
        <w:rPr>
          <w:rFonts w:ascii="Times New Roman" w:hAnsi="Times New Roman" w:cs="Times New Roman"/>
          <w:color w:val="000000" w:themeColor="text1"/>
          <w:sz w:val="24"/>
        </w:rPr>
        <w:t xml:space="preserve"> </w:t>
      </w:r>
      <w:r w:rsidR="00416C22" w:rsidRPr="00D55EA6">
        <w:rPr>
          <w:rFonts w:ascii="Times New Roman" w:hAnsi="Times New Roman" w:cs="Times New Roman"/>
          <w:color w:val="000000" w:themeColor="text1"/>
          <w:sz w:val="24"/>
        </w:rPr>
        <w:t xml:space="preserve">SIA “Līgotnes LM” valdes locekle izvērtē </w:t>
      </w:r>
      <w:r w:rsidRPr="00D55EA6">
        <w:rPr>
          <w:rFonts w:ascii="Times New Roman" w:hAnsi="Times New Roman" w:cs="Times New Roman"/>
          <w:color w:val="000000" w:themeColor="text1"/>
          <w:sz w:val="24"/>
        </w:rPr>
        <w:t>SAC “Līgotnes” darbinieku kompetenci un atbild</w:t>
      </w:r>
      <w:r w:rsidR="00416C22" w:rsidRPr="00D55EA6">
        <w:rPr>
          <w:rFonts w:ascii="Times New Roman" w:hAnsi="Times New Roman" w:cs="Times New Roman"/>
          <w:color w:val="000000" w:themeColor="text1"/>
          <w:sz w:val="24"/>
        </w:rPr>
        <w:t>ību, apstiprina amatu aprakstus</w:t>
      </w:r>
      <w:r w:rsidRPr="00D55EA6">
        <w:rPr>
          <w:rFonts w:ascii="Times New Roman" w:hAnsi="Times New Roman" w:cs="Times New Roman"/>
          <w:color w:val="000000" w:themeColor="text1"/>
          <w:sz w:val="24"/>
        </w:rPr>
        <w:t xml:space="preserve">. </w:t>
      </w:r>
    </w:p>
    <w:p w14:paraId="32036EBC" w14:textId="77777777" w:rsidR="00FE284A" w:rsidRPr="00D55EA6"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color w:val="000000" w:themeColor="text1"/>
          <w:sz w:val="24"/>
        </w:rPr>
      </w:pPr>
      <w:r w:rsidRPr="00D55EA6">
        <w:rPr>
          <w:rFonts w:ascii="Times New Roman" w:hAnsi="Times New Roman" w:cs="Times New Roman"/>
          <w:color w:val="000000" w:themeColor="text1"/>
          <w:sz w:val="24"/>
          <w:szCs w:val="24"/>
        </w:rPr>
        <w:t>Darbinieku atalgojumu nosaka darba līgumā.</w:t>
      </w:r>
    </w:p>
    <w:p w14:paraId="48BBEF3F"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w:t>
      </w:r>
      <w:r w:rsidRPr="00AF083B">
        <w:rPr>
          <w:rFonts w:ascii="Times New Roman" w:hAnsi="Times New Roman" w:cs="Times New Roman"/>
          <w:sz w:val="24"/>
          <w:szCs w:val="24"/>
        </w:rPr>
        <w:t xml:space="preserve"> </w:t>
      </w:r>
      <w:r w:rsidRPr="00AF083B">
        <w:rPr>
          <w:rFonts w:ascii="Times New Roman" w:hAnsi="Times New Roman" w:cs="Times New Roman"/>
          <w:sz w:val="24"/>
        </w:rPr>
        <w:t>nodrošina statistikas, finanšu un citos normatīvajos aktos noteikto atskaišu sagatavošanu.</w:t>
      </w:r>
    </w:p>
    <w:p w14:paraId="6CD632A1"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pieņem darbā un atbrīvo no darba institūcijas darbiniekus.</w:t>
      </w:r>
    </w:p>
    <w:p w14:paraId="70613628"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un sociālais darbinieks atbild par institūcijas finansējuma izmantošanu, nodrošinot racionālu līdzekļu izlietojumu.</w:t>
      </w:r>
    </w:p>
    <w:p w14:paraId="5C679D7B"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 xml:space="preserve">Sociālais darbinieks bez īpaša pilnvarojuma pārstāv </w:t>
      </w:r>
      <w:r w:rsidR="00DD09BA">
        <w:rPr>
          <w:rFonts w:ascii="Times New Roman" w:hAnsi="Times New Roman" w:cs="Times New Roman"/>
          <w:sz w:val="24"/>
        </w:rPr>
        <w:t xml:space="preserve">institūciju </w:t>
      </w:r>
      <w:r w:rsidRPr="00AF083B">
        <w:rPr>
          <w:rFonts w:ascii="Times New Roman" w:hAnsi="Times New Roman" w:cs="Times New Roman"/>
          <w:sz w:val="24"/>
        </w:rPr>
        <w:t>visās valsts un pašvaldību</w:t>
      </w:r>
      <w:r w:rsidR="00DD09BA">
        <w:rPr>
          <w:rFonts w:ascii="Times New Roman" w:hAnsi="Times New Roman" w:cs="Times New Roman"/>
          <w:sz w:val="24"/>
        </w:rPr>
        <w:t xml:space="preserve"> iestādēs</w:t>
      </w:r>
      <w:r w:rsidRPr="00AF083B">
        <w:rPr>
          <w:rFonts w:ascii="Times New Roman" w:hAnsi="Times New Roman" w:cs="Times New Roman"/>
          <w:sz w:val="24"/>
        </w:rPr>
        <w:t>.</w:t>
      </w:r>
    </w:p>
    <w:p w14:paraId="0E1168C1" w14:textId="77777777" w:rsidR="00FE284A" w:rsidRPr="00AF083B" w:rsidRDefault="00FE284A" w:rsidP="00DD09BA">
      <w:pPr>
        <w:pStyle w:val="Sarakstarindkopa"/>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un sociālais darbinieks rīkojas ar institūcijas valdījumā nodoto mantu šajā nolikumā.</w:t>
      </w:r>
    </w:p>
    <w:p w14:paraId="24DBB731" w14:textId="77777777" w:rsidR="00FE284A" w:rsidRPr="00AF083B" w:rsidRDefault="00FE284A" w:rsidP="00DD09BA">
      <w:pPr>
        <w:pStyle w:val="Sarakstarindkopa"/>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un sociālais darbinieks atbild par institūcijas darbības tiesiskumu.</w:t>
      </w:r>
    </w:p>
    <w:p w14:paraId="1C0FA214" w14:textId="77777777" w:rsidR="00FE284A" w:rsidRPr="00AF083B" w:rsidRDefault="00FE284A" w:rsidP="00DD09BA">
      <w:pPr>
        <w:pStyle w:val="Sarakstarindkopa"/>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SIA “Līgotnes LM” valdes locekle kopā ar sociālo darbinieku pieņem lēmumus un izdod rīkojumus par institūcijas darbības jautājumiem.</w:t>
      </w:r>
    </w:p>
    <w:p w14:paraId="2CC5302B" w14:textId="2A7D7936" w:rsidR="00027972" w:rsidRPr="004A1E57" w:rsidRDefault="00FE284A" w:rsidP="00027972">
      <w:pPr>
        <w:pStyle w:val="Sarakstarindkopa"/>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 xml:space="preserve">SIA “Līgotnes LM” valdes locekle un sociālais darbinieks veic citas normatīvajos aktos noteiktās darbības institūcijas funkciju īstenošanai. </w:t>
      </w:r>
    </w:p>
    <w:p w14:paraId="362BDB0F"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p>
    <w:p w14:paraId="4B7F8E36"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b/>
          <w:sz w:val="24"/>
          <w:szCs w:val="24"/>
        </w:rPr>
        <w:t>Institūcijas pakļautība un darbības pārraudzība:</w:t>
      </w:r>
    </w:p>
    <w:p w14:paraId="777F9D8F"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Institūcijas darbības pārraudzību veic SIA ”Līgotnes LM” valdes locekle un sociālais darbinieks, kā arī:</w:t>
      </w:r>
    </w:p>
    <w:p w14:paraId="75CC5F06" w14:textId="77777777" w:rsidR="00FE284A" w:rsidRPr="00AF083B" w:rsidRDefault="00FE284A" w:rsidP="00FE284A">
      <w:pPr>
        <w:pStyle w:val="Sarakstarindkopa"/>
        <w:numPr>
          <w:ilvl w:val="2"/>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lemj par institūcijas saistošo noteikumu apstiprināšanu un grozījumiem;</w:t>
      </w:r>
    </w:p>
    <w:p w14:paraId="3C664E8F" w14:textId="77777777" w:rsidR="00FE284A" w:rsidRPr="00AF083B" w:rsidRDefault="00FE284A" w:rsidP="00FE284A">
      <w:pPr>
        <w:pStyle w:val="Sarakstarindkopa"/>
        <w:numPr>
          <w:ilvl w:val="2"/>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lemj par institūcijas finanšu līdzekļu izmantošanu;</w:t>
      </w:r>
    </w:p>
    <w:p w14:paraId="3BE094A6" w14:textId="77777777" w:rsidR="00FE284A" w:rsidRPr="00AF083B" w:rsidRDefault="00FE284A" w:rsidP="00FE284A">
      <w:pPr>
        <w:pStyle w:val="Sarakstarindkopa"/>
        <w:numPr>
          <w:ilvl w:val="2"/>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nosaka sniegtos maksas pakalpojumus;</w:t>
      </w:r>
    </w:p>
    <w:p w14:paraId="31B36FD5" w14:textId="77777777" w:rsidR="00FE284A" w:rsidRPr="00AF083B" w:rsidRDefault="00FE284A" w:rsidP="00FE284A">
      <w:pPr>
        <w:pStyle w:val="Sarakstarindkopa"/>
        <w:numPr>
          <w:ilvl w:val="2"/>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rPr>
        <w:t xml:space="preserve">veic citas normatīvajos aktos noteiktās darbības. </w:t>
      </w:r>
    </w:p>
    <w:p w14:paraId="4BD61BD0"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r w:rsidRPr="00AF083B">
        <w:rPr>
          <w:rFonts w:ascii="Times New Roman" w:hAnsi="Times New Roman" w:cs="Times New Roman"/>
          <w:sz w:val="24"/>
          <w:szCs w:val="24"/>
        </w:rPr>
        <w:lastRenderedPageBreak/>
        <w:t>Labklājības ministrijai un tās pilnvarotajai amatpersonai ir tiesības pieprasīt un saņemt informāciju par institūcijas darbību.</w:t>
      </w:r>
    </w:p>
    <w:p w14:paraId="6FF5E7CE"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b/>
          <w:sz w:val="24"/>
        </w:rPr>
      </w:pPr>
    </w:p>
    <w:p w14:paraId="47CAC398" w14:textId="77777777" w:rsidR="00FE284A" w:rsidRPr="00AF083B" w:rsidRDefault="00FE284A" w:rsidP="00FE284A">
      <w:pPr>
        <w:pStyle w:val="Sarakstarindkopa"/>
        <w:numPr>
          <w:ilvl w:val="0"/>
          <w:numId w:val="4"/>
        </w:numPr>
        <w:tabs>
          <w:tab w:val="left" w:pos="284"/>
        </w:tabs>
        <w:overflowPunct w:val="0"/>
        <w:autoSpaceDE w:val="0"/>
        <w:autoSpaceDN w:val="0"/>
        <w:adjustRightInd w:val="0"/>
        <w:spacing w:before="120" w:after="0" w:line="240" w:lineRule="auto"/>
        <w:jc w:val="center"/>
        <w:textAlignment w:val="baseline"/>
        <w:rPr>
          <w:rFonts w:ascii="Times New Roman" w:hAnsi="Times New Roman" w:cs="Times New Roman"/>
          <w:sz w:val="24"/>
          <w:szCs w:val="24"/>
        </w:rPr>
      </w:pPr>
      <w:r w:rsidRPr="00AF083B">
        <w:rPr>
          <w:rFonts w:ascii="Times New Roman" w:hAnsi="Times New Roman" w:cs="Times New Roman"/>
          <w:b/>
          <w:sz w:val="24"/>
          <w:szCs w:val="24"/>
        </w:rPr>
        <w:t>Institūcijas manta un finanšu līdzekļi</w:t>
      </w:r>
    </w:p>
    <w:p w14:paraId="48BE7E80" w14:textId="77777777" w:rsidR="00FE284A" w:rsidRPr="00AF083B" w:rsidRDefault="00FE284A" w:rsidP="00FE284A">
      <w:pPr>
        <w:tabs>
          <w:tab w:val="left" w:pos="284"/>
        </w:tabs>
        <w:overflowPunct w:val="0"/>
        <w:autoSpaceDE w:val="0"/>
        <w:autoSpaceDN w:val="0"/>
        <w:adjustRightInd w:val="0"/>
        <w:spacing w:before="120" w:after="0" w:line="240" w:lineRule="auto"/>
        <w:ind w:left="360"/>
        <w:jc w:val="both"/>
        <w:textAlignment w:val="baseline"/>
        <w:rPr>
          <w:rFonts w:ascii="Times New Roman" w:hAnsi="Times New Roman" w:cs="Times New Roman"/>
          <w:sz w:val="24"/>
          <w:szCs w:val="24"/>
        </w:rPr>
      </w:pPr>
    </w:p>
    <w:p w14:paraId="4F07DE00" w14:textId="77777777" w:rsidR="00FE284A" w:rsidRPr="00AF083B" w:rsidRDefault="00FE284A" w:rsidP="00FE284A">
      <w:pPr>
        <w:pStyle w:val="Sarakstarindkopa"/>
        <w:numPr>
          <w:ilvl w:val="0"/>
          <w:numId w:val="14"/>
        </w:numPr>
        <w:tabs>
          <w:tab w:val="left" w:pos="284"/>
        </w:tabs>
        <w:overflowPunct w:val="0"/>
        <w:autoSpaceDE w:val="0"/>
        <w:autoSpaceDN w:val="0"/>
        <w:adjustRightInd w:val="0"/>
        <w:spacing w:before="120" w:after="0" w:line="240" w:lineRule="auto"/>
        <w:textAlignment w:val="baseline"/>
        <w:rPr>
          <w:rFonts w:ascii="Times New Roman" w:hAnsi="Times New Roman" w:cs="Times New Roman"/>
          <w:b/>
          <w:sz w:val="24"/>
          <w:szCs w:val="24"/>
        </w:rPr>
      </w:pPr>
      <w:r w:rsidRPr="00AF083B">
        <w:rPr>
          <w:rFonts w:ascii="Times New Roman" w:hAnsi="Times New Roman" w:cs="Times New Roman"/>
          <w:b/>
          <w:sz w:val="24"/>
          <w:szCs w:val="24"/>
        </w:rPr>
        <w:t xml:space="preserve">Institūcijas finanšu līdzekļus veido: </w:t>
      </w:r>
    </w:p>
    <w:p w14:paraId="7BDC763F" w14:textId="77777777" w:rsidR="00FE284A" w:rsidRPr="00AF083B" w:rsidRDefault="00FE284A" w:rsidP="00FE284A">
      <w:pPr>
        <w:pStyle w:val="Sarakstarindkopa"/>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Ieņēmumi no sniegtajiem maksas pakalpojumiem un citi pašu ieņēmumi. </w:t>
      </w:r>
    </w:p>
    <w:p w14:paraId="53B13D55"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Valsts investīciju programmas, fondu u.c. līdzekļi projektu īstenošanai.</w:t>
      </w:r>
    </w:p>
    <w:p w14:paraId="518AB5D4"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Ārvalstu finansiālās palīdzības līdzekļi.</w:t>
      </w:r>
    </w:p>
    <w:p w14:paraId="516E5896"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Fizisko un juridisko personu ziedojumi un dāvinājumi. </w:t>
      </w:r>
    </w:p>
    <w:p w14:paraId="114952C7"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 xml:space="preserve">SIA “Līgotnes LM ”valdes locekle atbild par </w:t>
      </w:r>
      <w:r w:rsidR="00545D93" w:rsidRPr="00465B63">
        <w:rPr>
          <w:rFonts w:ascii="Times New Roman" w:eastAsia="Times New Roman" w:hAnsi="Times New Roman" w:cs="Times New Roman"/>
          <w:sz w:val="24"/>
          <w:szCs w:val="24"/>
        </w:rPr>
        <w:t>dokumentu</w:t>
      </w:r>
      <w:r w:rsidR="00545D93">
        <w:rPr>
          <w:rFonts w:ascii="Times New Roman" w:eastAsia="Times New Roman" w:hAnsi="Times New Roman" w:cs="Times New Roman"/>
          <w:sz w:val="24"/>
          <w:szCs w:val="24"/>
        </w:rPr>
        <w:t xml:space="preserve"> </w:t>
      </w:r>
      <w:r w:rsidR="00545D93" w:rsidRPr="00465B63">
        <w:rPr>
          <w:rFonts w:ascii="Times New Roman" w:eastAsia="Times New Roman" w:hAnsi="Times New Roman" w:cs="Times New Roman"/>
          <w:sz w:val="24"/>
          <w:szCs w:val="24"/>
        </w:rPr>
        <w:t>un arhīvu pārvaldību</w:t>
      </w:r>
      <w:r w:rsidR="00545D93" w:rsidRPr="00AF083B">
        <w:rPr>
          <w:rFonts w:ascii="Times New Roman" w:hAnsi="Times New Roman" w:cs="Times New Roman"/>
          <w:sz w:val="24"/>
        </w:rPr>
        <w:t xml:space="preserve"> </w:t>
      </w:r>
      <w:r w:rsidRPr="00AF083B">
        <w:rPr>
          <w:rFonts w:ascii="Times New Roman" w:hAnsi="Times New Roman" w:cs="Times New Roman"/>
          <w:sz w:val="24"/>
        </w:rPr>
        <w:t>atbilstoši normatīvo aktu prasībām, organizē grāmatvedības darbu, kā arī sastāda un iesniedz pārskatus par finanšu resursu izlietojumu un bilanci atbilstoši normatīvo aktu prasībām, nodrošina normatīvajos aktos noteikto prasību ievērošanu ugunsdrošības, darba aizsardzības, veselības aizsardzības, apkārtējās vides aizsardzības un citās jomās.</w:t>
      </w:r>
    </w:p>
    <w:p w14:paraId="44F95F6E"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2DCECF36" w14:textId="77777777" w:rsidR="00FE284A" w:rsidRPr="00AF083B"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p>
    <w:p w14:paraId="71F012B2" w14:textId="77777777" w:rsidR="00FE284A" w:rsidRPr="00DB3575" w:rsidRDefault="00FE284A" w:rsidP="00FE284A">
      <w:pPr>
        <w:pStyle w:val="Sarakstarindkopa"/>
        <w:numPr>
          <w:ilvl w:val="0"/>
          <w:numId w:val="4"/>
        </w:numPr>
        <w:tabs>
          <w:tab w:val="left" w:pos="284"/>
        </w:tabs>
        <w:overflowPunct w:val="0"/>
        <w:autoSpaceDE w:val="0"/>
        <w:autoSpaceDN w:val="0"/>
        <w:adjustRightInd w:val="0"/>
        <w:spacing w:after="0" w:line="240" w:lineRule="auto"/>
        <w:jc w:val="center"/>
        <w:textAlignment w:val="baseline"/>
        <w:rPr>
          <w:rFonts w:ascii="Times New Roman" w:hAnsi="Times New Roman" w:cs="Times New Roman"/>
          <w:b/>
          <w:bCs/>
          <w:sz w:val="24"/>
          <w:szCs w:val="24"/>
        </w:rPr>
      </w:pPr>
      <w:r w:rsidRPr="00DB3575">
        <w:rPr>
          <w:rFonts w:ascii="Times New Roman" w:hAnsi="Times New Roman" w:cs="Times New Roman"/>
          <w:b/>
          <w:bCs/>
          <w:sz w:val="24"/>
          <w:szCs w:val="24"/>
        </w:rPr>
        <w:t>Administratīvo aktu izdošanas un apstrīdēšanas kārtība</w:t>
      </w:r>
    </w:p>
    <w:p w14:paraId="220A2CD4" w14:textId="77777777" w:rsidR="00FE284A" w:rsidRPr="00DB3575"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p>
    <w:p w14:paraId="7B6685B9" w14:textId="77777777" w:rsidR="00FE284A" w:rsidRPr="00DB3575" w:rsidRDefault="00FE284A" w:rsidP="00FE284A">
      <w:pPr>
        <w:tabs>
          <w:tab w:val="left" w:pos="284"/>
        </w:tabs>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p>
    <w:p w14:paraId="2724F9B4" w14:textId="77777777" w:rsidR="00FE284A" w:rsidRPr="00DB3575"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B3575">
        <w:rPr>
          <w:rFonts w:ascii="Times New Roman" w:hAnsi="Times New Roman" w:cs="Times New Roman"/>
          <w:sz w:val="24"/>
          <w:szCs w:val="24"/>
        </w:rPr>
        <w:t>Institūcija izdod administratīvos aktus saskaņā ar attiecīgajām spēkā esošajām tiesību normām, kurās ir paredzētas tiesības un pienākums izdot administratīvos aktus.</w:t>
      </w:r>
    </w:p>
    <w:p w14:paraId="508C2CA8" w14:textId="77777777" w:rsidR="00FE284A" w:rsidRPr="00DB3575"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B3575">
        <w:rPr>
          <w:rFonts w:ascii="Times New Roman" w:eastAsia="Times New Roman" w:hAnsi="Times New Roman" w:cs="Times New Roman"/>
          <w:sz w:val="24"/>
          <w:szCs w:val="24"/>
        </w:rPr>
        <w:t>Institūcija izdoto administratīvo aktu vai faktisko rīcību var apstrīdēt Administratīvā</w:t>
      </w:r>
      <w:r w:rsidRPr="00DB3575">
        <w:rPr>
          <w:rFonts w:ascii="Times New Roman" w:hAnsi="Times New Roman" w:cs="Times New Roman"/>
          <w:sz w:val="24"/>
          <w:szCs w:val="24"/>
        </w:rPr>
        <w:t xml:space="preserve"> procesa likumā noteiktajā kārtībā.</w:t>
      </w:r>
    </w:p>
    <w:p w14:paraId="2C9A00B3" w14:textId="77777777" w:rsidR="00FE284A" w:rsidRPr="00DB3575"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B3575">
        <w:rPr>
          <w:rFonts w:ascii="Times New Roman" w:eastAsia="Times New Roman" w:hAnsi="Times New Roman" w:cs="Times New Roman"/>
          <w:sz w:val="24"/>
          <w:szCs w:val="24"/>
        </w:rPr>
        <w:t>Institūcijas darbinieku faktisko rīcību var apstrīdēt SIA “Līgotnes LM” valdes locekle.</w:t>
      </w:r>
    </w:p>
    <w:p w14:paraId="2B199A70" w14:textId="77777777" w:rsidR="000E51CD" w:rsidRPr="00DB3575" w:rsidRDefault="000E51CD" w:rsidP="000E51CD">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B3575">
        <w:rPr>
          <w:rFonts w:ascii="Times New Roman" w:eastAsia="Times New Roman" w:hAnsi="Times New Roman" w:cs="Times New Roman"/>
          <w:sz w:val="24"/>
          <w:szCs w:val="24"/>
        </w:rPr>
        <w:t xml:space="preserve">Institūcija veic nepieciešamās darbības fizisko personu </w:t>
      </w:r>
      <w:proofErr w:type="spellStart"/>
      <w:r w:rsidRPr="00DB3575">
        <w:rPr>
          <w:rFonts w:ascii="Times New Roman" w:eastAsia="Times New Roman" w:hAnsi="Times New Roman" w:cs="Times New Roman"/>
          <w:sz w:val="24"/>
          <w:szCs w:val="24"/>
        </w:rPr>
        <w:t>pamattiesību</w:t>
      </w:r>
      <w:proofErr w:type="spellEnd"/>
      <w:r w:rsidRPr="00DB3575">
        <w:rPr>
          <w:rFonts w:ascii="Times New Roman" w:eastAsia="Times New Roman" w:hAnsi="Times New Roman" w:cs="Times New Roman"/>
          <w:sz w:val="24"/>
          <w:szCs w:val="24"/>
        </w:rPr>
        <w:t xml:space="preserve"> aizsardzībai, tostarp veic fizisko personu datu apstrādi saskaņā ar likumu.</w:t>
      </w:r>
    </w:p>
    <w:p w14:paraId="10467223" w14:textId="77777777" w:rsidR="00FE284A" w:rsidRPr="00DB3575"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B3575">
        <w:rPr>
          <w:rFonts w:ascii="Times New Roman" w:eastAsia="Times New Roman" w:hAnsi="Times New Roman" w:cs="Times New Roman"/>
          <w:sz w:val="24"/>
          <w:szCs w:val="24"/>
        </w:rPr>
        <w:t>Darbiniekiem ir aizliegts izpaust konfidenciālu informāciju par personu jebkurai citai personai, uz kuru šī informācija neattiecas.</w:t>
      </w:r>
    </w:p>
    <w:p w14:paraId="79956C12" w14:textId="77777777" w:rsidR="00FE284A" w:rsidRPr="00DB3575"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B3575">
        <w:rPr>
          <w:rFonts w:ascii="Times New Roman" w:eastAsia="Times New Roman" w:hAnsi="Times New Roman" w:cs="Times New Roman"/>
          <w:sz w:val="24"/>
          <w:szCs w:val="24"/>
        </w:rPr>
        <w:t xml:space="preserve">Darbinieki institūcijā ievēro </w:t>
      </w:r>
      <w:r w:rsidRPr="00DB3575">
        <w:rPr>
          <w:rFonts w:ascii="Times New Roman" w:hAnsi="Times New Roman" w:cs="Times New Roman"/>
          <w:sz w:val="24"/>
          <w:szCs w:val="24"/>
        </w:rPr>
        <w:t>ētikas kodeksu.</w:t>
      </w:r>
    </w:p>
    <w:p w14:paraId="745FFA0D" w14:textId="77777777" w:rsidR="00FE284A" w:rsidRPr="00DB3575" w:rsidRDefault="00FE284A" w:rsidP="00FE284A">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2108CD52" w14:textId="77777777" w:rsidR="00FE284A" w:rsidRPr="00AF083B" w:rsidRDefault="00FE284A" w:rsidP="00FE284A">
      <w:pPr>
        <w:pStyle w:val="Paraststmeklis"/>
        <w:numPr>
          <w:ilvl w:val="0"/>
          <w:numId w:val="4"/>
        </w:numPr>
        <w:spacing w:after="0" w:afterAutospacing="0"/>
        <w:jc w:val="center"/>
        <w:rPr>
          <w:lang w:val="lv-LV"/>
        </w:rPr>
      </w:pPr>
      <w:r w:rsidRPr="00AF083B">
        <w:rPr>
          <w:rFonts w:eastAsiaTheme="minorHAnsi"/>
          <w:b/>
          <w:bCs/>
          <w:lang w:val="lv-LV"/>
        </w:rPr>
        <w:t>Uzņemšanas, uzturēšanas un izrakstīšanas kārtība</w:t>
      </w:r>
    </w:p>
    <w:p w14:paraId="69B97B5C" w14:textId="77777777" w:rsidR="00FE284A" w:rsidRPr="00AF083B" w:rsidRDefault="00FE284A" w:rsidP="00FE284A">
      <w:pPr>
        <w:pStyle w:val="Paraststmeklis"/>
        <w:spacing w:after="0" w:afterAutospacing="0"/>
        <w:ind w:left="360"/>
        <w:jc w:val="both"/>
        <w:rPr>
          <w:lang w:val="lv-LV"/>
        </w:rPr>
      </w:pPr>
    </w:p>
    <w:p w14:paraId="0BBE5796" w14:textId="024B14F3" w:rsidR="00FE284A" w:rsidRPr="00AF083B" w:rsidRDefault="00FE284A" w:rsidP="00FE284A">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Institūcijā uzņem I un II grupas invalīdus no 18 gadu vecuma un pensijas vecumu sasniegušās personas, kā arī citas personas, kurām nepieciešama diennakts aprūpe, sociālā rehabilitācija un pastāvīga dzīvesvieta, ja minētās personas, atbilstoši spēkā esošajiem normatīvajiem aktiem par kontrindikācijām, drīkst uzturēties</w:t>
      </w:r>
      <w:r w:rsidR="00145D10">
        <w:rPr>
          <w:rFonts w:ascii="Times New Roman" w:eastAsia="Times New Roman" w:hAnsi="Times New Roman" w:cs="Times New Roman"/>
          <w:sz w:val="24"/>
          <w:szCs w:val="24"/>
        </w:rPr>
        <w:t xml:space="preserve"> vispārēja</w:t>
      </w:r>
      <w:r w:rsidR="00096F3B">
        <w:rPr>
          <w:rFonts w:ascii="Times New Roman" w:eastAsia="Times New Roman" w:hAnsi="Times New Roman" w:cs="Times New Roman"/>
          <w:sz w:val="24"/>
          <w:szCs w:val="24"/>
        </w:rPr>
        <w:t xml:space="preserve"> tipa</w:t>
      </w:r>
      <w:r w:rsidRPr="00AF083B">
        <w:rPr>
          <w:rFonts w:ascii="Times New Roman" w:eastAsia="Times New Roman" w:hAnsi="Times New Roman" w:cs="Times New Roman"/>
          <w:sz w:val="24"/>
          <w:szCs w:val="24"/>
        </w:rPr>
        <w:t xml:space="preserve"> i</w:t>
      </w:r>
      <w:r w:rsidR="00096F3B">
        <w:rPr>
          <w:rFonts w:ascii="Times New Roman" w:eastAsia="Times New Roman" w:hAnsi="Times New Roman" w:cs="Times New Roman"/>
          <w:sz w:val="24"/>
          <w:szCs w:val="24"/>
        </w:rPr>
        <w:t>nstitūcijā</w:t>
      </w:r>
      <w:r w:rsidRPr="00AF083B">
        <w:rPr>
          <w:rFonts w:ascii="Times New Roman" w:eastAsia="Times New Roman" w:hAnsi="Times New Roman" w:cs="Times New Roman"/>
          <w:sz w:val="24"/>
          <w:szCs w:val="24"/>
        </w:rPr>
        <w:t xml:space="preserve"> (turpmāk tekstā - personas).</w:t>
      </w:r>
    </w:p>
    <w:p w14:paraId="2032BCD5"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Nepieciešamību uzņemt personu institūcijā nosaka Pašvaldība, Sociālais dienests, kuras administratīvajā teritorijā persona deklarējusi savu dzīves vietu, vai piederīgie ar personas piekrišanu;</w:t>
      </w:r>
    </w:p>
    <w:p w14:paraId="5582F8B7"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Personu uzņemšana institūcijā tiek veikta saskaņā ar LR spēkā esošajiem normatīvajiem aktiem;</w:t>
      </w:r>
    </w:p>
    <w:p w14:paraId="1C8C6D4F"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 xml:space="preserve"> Institūcijā personu uzņem, pamatojoties uz šādiem iesniegtiem dokumentiem:</w:t>
      </w:r>
    </w:p>
    <w:p w14:paraId="524A2798"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lastRenderedPageBreak/>
        <w:t>sociālā dienesta lēmums, (ja klientu ievieto Pašvaldība vai Sociālais dienests) par pakalpojuma nepieciešamību un norēķinu kārtību;</w:t>
      </w:r>
    </w:p>
    <w:p w14:paraId="01DDDF65"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 xml:space="preserve">personas vajadzību pēc sociālajiem </w:t>
      </w:r>
      <w:r w:rsidR="007B22C1">
        <w:rPr>
          <w:rFonts w:ascii="Times New Roman" w:eastAsia="Times New Roman" w:hAnsi="Times New Roman" w:cs="Times New Roman"/>
          <w:sz w:val="24"/>
          <w:szCs w:val="24"/>
        </w:rPr>
        <w:t>pakalpojumiem novērtēšanas karti</w:t>
      </w:r>
      <w:r w:rsidRPr="00AF083B">
        <w:rPr>
          <w:rFonts w:ascii="Times New Roman" w:eastAsia="Times New Roman" w:hAnsi="Times New Roman" w:cs="Times New Roman"/>
          <w:sz w:val="24"/>
          <w:szCs w:val="24"/>
        </w:rPr>
        <w:t>, ja pakalpojuma apmaksa tiek segta no pašvaldības budžeta līdzekļiem;</w:t>
      </w:r>
    </w:p>
    <w:p w14:paraId="37CFCBC1"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iestājoties uz pastāvīgu dzīvi, jāuzrāda derīga pase vai personas identifikācijas karte, tā jānodod glabāšanā SIA “Līgotnes LM” seifā, atbildīgā persona Līga Mazpreciniece</w:t>
      </w:r>
      <w:r w:rsidR="00AF083B" w:rsidRPr="00AF083B">
        <w:rPr>
          <w:rFonts w:ascii="Times New Roman" w:eastAsia="Times New Roman" w:hAnsi="Times New Roman" w:cs="Times New Roman"/>
          <w:sz w:val="24"/>
          <w:szCs w:val="24"/>
        </w:rPr>
        <w:t>;</w:t>
      </w:r>
    </w:p>
    <w:p w14:paraId="39C88F72"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Valsts sociālās apdrošināšanas aģentūras izziņa par Klienta pensijas vai sociālā nodrošinājuma pabalsta apmēru;</w:t>
      </w:r>
    </w:p>
    <w:p w14:paraId="5E33DB35"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ģimenes ārsta izsniegta medicīnas izziņa personas uzņemšanai sociālās palīdzības institūcijā un otra izziņa SAC medicīnas darbiniekam par veselības stāvokli un nepieciešamajiem medikamentiem.</w:t>
      </w:r>
    </w:p>
    <w:p w14:paraId="066D7572" w14:textId="77777777" w:rsidR="00FE284A" w:rsidRPr="00AF083B" w:rsidRDefault="00FE284A" w:rsidP="00FE284A">
      <w:pPr>
        <w:pStyle w:val="Sarakstarindkopa"/>
        <w:numPr>
          <w:ilvl w:val="0"/>
          <w:numId w:val="9"/>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veselības un darbspēju ekspertīzes ārstu valsts komisija izsniegta invaliditātes izziņas kopija (invalīdiem).</w:t>
      </w:r>
    </w:p>
    <w:p w14:paraId="303F4D30"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Nolikuma 4.punktā minētie dokumenti tiek iesniegti institūcijas sociālajam darbiniekam un ārsta palīgam izvērtēšanai.</w:t>
      </w:r>
    </w:p>
    <w:p w14:paraId="0780FBD0" w14:textId="58762350" w:rsidR="00FE284A" w:rsidRPr="007B22C1" w:rsidRDefault="00FE284A" w:rsidP="007B22C1">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 xml:space="preserve">Personas uzņemšanu institūcijā noformē iestāšanās dienā, </w:t>
      </w:r>
      <w:r w:rsidR="007B22C1">
        <w:rPr>
          <w:rFonts w:ascii="Times New Roman" w:eastAsia="Times New Roman" w:hAnsi="Times New Roman" w:cs="Times New Roman"/>
          <w:sz w:val="24"/>
          <w:szCs w:val="24"/>
        </w:rPr>
        <w:t>uz savstarpēji noslēgta</w:t>
      </w:r>
      <w:r w:rsidRPr="00AF083B">
        <w:rPr>
          <w:rFonts w:ascii="Times New Roman" w:eastAsia="Times New Roman" w:hAnsi="Times New Roman" w:cs="Times New Roman"/>
          <w:sz w:val="24"/>
          <w:szCs w:val="24"/>
        </w:rPr>
        <w:t xml:space="preserve"> </w:t>
      </w:r>
      <w:r w:rsidR="007B22C1" w:rsidRPr="00AF083B">
        <w:rPr>
          <w:rFonts w:ascii="Times New Roman" w:eastAsia="Times New Roman" w:hAnsi="Times New Roman" w:cs="Times New Roman"/>
          <w:sz w:val="24"/>
          <w:szCs w:val="24"/>
        </w:rPr>
        <w:t xml:space="preserve">līguma </w:t>
      </w:r>
      <w:r w:rsidR="007B22C1">
        <w:rPr>
          <w:rFonts w:ascii="Times New Roman" w:eastAsia="Times New Roman" w:hAnsi="Times New Roman" w:cs="Times New Roman"/>
          <w:sz w:val="24"/>
          <w:szCs w:val="24"/>
        </w:rPr>
        <w:t xml:space="preserve">pamata par </w:t>
      </w:r>
      <w:r w:rsidR="007B22C1" w:rsidRPr="00AF083B">
        <w:rPr>
          <w:rFonts w:ascii="Times New Roman" w:eastAsia="Times New Roman" w:hAnsi="Times New Roman" w:cs="Times New Roman"/>
          <w:sz w:val="24"/>
          <w:szCs w:val="24"/>
        </w:rPr>
        <w:t>sociālā pakalpojuma nodrošināšanu</w:t>
      </w:r>
      <w:r w:rsidR="005D5AF4">
        <w:rPr>
          <w:rFonts w:ascii="Times New Roman" w:eastAsia="Times New Roman" w:hAnsi="Times New Roman" w:cs="Times New Roman"/>
          <w:sz w:val="24"/>
          <w:szCs w:val="24"/>
        </w:rPr>
        <w:t xml:space="preserve">, </w:t>
      </w:r>
      <w:r w:rsidR="007B22C1" w:rsidRPr="00AF083B">
        <w:rPr>
          <w:rFonts w:ascii="Times New Roman" w:eastAsia="Times New Roman" w:hAnsi="Times New Roman" w:cs="Times New Roman"/>
          <w:sz w:val="24"/>
          <w:szCs w:val="24"/>
        </w:rPr>
        <w:t>apmaksas kārtību</w:t>
      </w:r>
      <w:r w:rsidR="007B22C1" w:rsidRPr="007B22C1">
        <w:rPr>
          <w:rFonts w:ascii="Times New Roman" w:eastAsia="Times New Roman" w:hAnsi="Times New Roman" w:cs="Times New Roman"/>
          <w:sz w:val="24"/>
          <w:szCs w:val="24"/>
        </w:rPr>
        <w:t xml:space="preserve"> </w:t>
      </w:r>
      <w:r w:rsidRPr="007B22C1">
        <w:rPr>
          <w:rFonts w:ascii="Times New Roman" w:eastAsia="Times New Roman" w:hAnsi="Times New Roman" w:cs="Times New Roman"/>
          <w:sz w:val="24"/>
          <w:szCs w:val="24"/>
        </w:rPr>
        <w:t xml:space="preserve">un SIA “Līgotnes LM” valdes locekles </w:t>
      </w:r>
      <w:r w:rsidR="005D5AF4">
        <w:rPr>
          <w:rFonts w:ascii="Times New Roman" w:eastAsia="Times New Roman" w:hAnsi="Times New Roman" w:cs="Times New Roman"/>
          <w:sz w:val="24"/>
          <w:szCs w:val="24"/>
        </w:rPr>
        <w:t>apstiprinājumu</w:t>
      </w:r>
      <w:r w:rsidR="008B1460">
        <w:rPr>
          <w:rFonts w:ascii="Times New Roman" w:eastAsia="Times New Roman" w:hAnsi="Times New Roman" w:cs="Times New Roman"/>
          <w:sz w:val="24"/>
          <w:szCs w:val="24"/>
        </w:rPr>
        <w:t>.</w:t>
      </w:r>
    </w:p>
    <w:p w14:paraId="7A491813"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Uzņemot personu institūcijā, viņu reģistrē institūcijā dzīvojošo personu uzskaites reģistrā.</w:t>
      </w:r>
    </w:p>
    <w:p w14:paraId="612D95F9"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Institūcijā uzņemtajai personai tiek noformēti dokumenti pensijas daļas saņemšanai.</w:t>
      </w:r>
    </w:p>
    <w:p w14:paraId="2CDF6213"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Katrai personai institūcijā iekārto personas lietu, kurā tiek iekļauti šādi dokumenti:</w:t>
      </w:r>
    </w:p>
    <w:p w14:paraId="10C24CF8"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sociālā pakalpojuma saņemšanas pamatojums - iesniegums, ja klienta uzturēšanās līdzfinansējums tiek segts no pašvaldības līdzekļiem;</w:t>
      </w:r>
    </w:p>
    <w:p w14:paraId="090F8650"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invaliditāti apliecinošs dokuments vai dokuments, kas dod tiesības saņemt valsts vecuma pensiju (kopija);</w:t>
      </w:r>
    </w:p>
    <w:p w14:paraId="33A051BA"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personas personīgo mantu pieņemšanas akts;</w:t>
      </w:r>
    </w:p>
    <w:p w14:paraId="286C1BEC"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personas vajadzību pēc sociālajiem pakalpojumiem novērtēšanas karte;</w:t>
      </w:r>
    </w:p>
    <w:p w14:paraId="5677EDEC"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līgums par sociālā pakalpojuma nodrošināšanu un apmaksas kārtību;</w:t>
      </w:r>
    </w:p>
    <w:p w14:paraId="51EF519F"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individuālais sociālās aprūpes vai sociālās rehabilitācijas plāns, atbilstoši normatīvo aktu prasībām;</w:t>
      </w:r>
    </w:p>
    <w:p w14:paraId="651B2743" w14:textId="77777777" w:rsidR="00FE284A" w:rsidRPr="00AF083B" w:rsidRDefault="00FE284A" w:rsidP="00FE284A">
      <w:pPr>
        <w:pStyle w:val="Sarakstarindkopa"/>
        <w:numPr>
          <w:ilvl w:val="0"/>
          <w:numId w:val="10"/>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citi dokumenti, kas saistīti ar personu.</w:t>
      </w:r>
    </w:p>
    <w:p w14:paraId="5DBE21C2"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Institūcijas sociālais darbinieks iepazīstina personu ar institūcijas iekšējās kārtības noteikumiem, kuru ievērošanu persona apliecina ar savu parakstu.</w:t>
      </w:r>
    </w:p>
    <w:p w14:paraId="6222094F" w14:textId="77777777" w:rsidR="00FE284A" w:rsidRPr="00AF083B"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Persona, pamatojoties uz rakstisku iesniegumu, ar institūcijas sociālā darbinieka piekrišanu, var atstāt institūciju. Šajā gadījumā persona iesniedz rakstisku iesniegumu, norādot atrašanās vietas adresi un kontakttālruni.</w:t>
      </w:r>
    </w:p>
    <w:p w14:paraId="4ECC02E0" w14:textId="77777777" w:rsidR="00FE284A" w:rsidRPr="00AF083B"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Personas prombūtnes laikā uzturēšanās maksa netiek atmaksāta.</w:t>
      </w:r>
    </w:p>
    <w:p w14:paraId="039729CA" w14:textId="77777777" w:rsidR="00FE284A" w:rsidRPr="00AF083B"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Institūcija neapmaksā ceļa un uzturēšanās izdevumus ārpus tās.</w:t>
      </w:r>
    </w:p>
    <w:p w14:paraId="592AD8C3" w14:textId="77777777" w:rsidR="00FE284A" w:rsidRPr="00AF083B"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Institūcija pakalpojuma sniegšanu personai pārtrauc:</w:t>
      </w:r>
    </w:p>
    <w:p w14:paraId="5BCA9B63"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ja persona vēlas dzīvot pastāvīgi ārpus institūcijas, pamatojoties uz personas rakstisku iesniegumu un rakstiski par to informējot līgumslēdzēju;</w:t>
      </w:r>
    </w:p>
    <w:p w14:paraId="06B80A0C"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ja persona vēlas pāriet uz citu sociālās aprūpes iestādi, pamatojoties uz personas rakstisku iesniegumu un apgādnieka vai tās pašvaldības piekrišanu, kura personu ievietojusi institūcijā;</w:t>
      </w:r>
    </w:p>
    <w:p w14:paraId="5D66231C"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ja persona sistemātiski pārkāpj institūcijā iekšējās kārtības noteikumus;</w:t>
      </w:r>
    </w:p>
    <w:p w14:paraId="325DBE37"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lastRenderedPageBreak/>
        <w:t>ja persona atrodas bezvēsts prombūtnē ilgāk nekā divus mēnešus no dienas, kad par pazušanas faktu ziņots policijai;</w:t>
      </w:r>
    </w:p>
    <w:p w14:paraId="5157240A"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personas nāves gadījumā;</w:t>
      </w:r>
    </w:p>
    <w:p w14:paraId="170E683B" w14:textId="77777777" w:rsidR="00FE284A" w:rsidRPr="00AF083B" w:rsidRDefault="00FE284A" w:rsidP="00FE284A">
      <w:pPr>
        <w:pStyle w:val="Sarakstarindkopa"/>
        <w:numPr>
          <w:ilvl w:val="0"/>
          <w:numId w:val="11"/>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gadījumos, ja klients vai līgumslēdzējs ir neapmierināti ar saņemto pakalpojumu un esošo situāciju neizdodas atrisināt mierīgu sarunu rezultātā.</w:t>
      </w:r>
    </w:p>
    <w:p w14:paraId="1EC155AF" w14:textId="57EB6BE9" w:rsidR="00FE284A" w:rsidRPr="00AF083B"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Pakalpojuma pārtraukšanu institūcijā personai noformē ar SIA “Līgotnes LM</w:t>
      </w:r>
      <w:r w:rsidR="00066190">
        <w:rPr>
          <w:rFonts w:ascii="Times New Roman" w:eastAsia="Times New Roman" w:hAnsi="Times New Roman" w:cs="Times New Roman"/>
          <w:sz w:val="24"/>
          <w:szCs w:val="24"/>
        </w:rPr>
        <w:t>” valdes locekles rīkojumu</w:t>
      </w:r>
      <w:r w:rsidR="00667F46">
        <w:rPr>
          <w:rFonts w:ascii="Times New Roman" w:eastAsia="Times New Roman" w:hAnsi="Times New Roman" w:cs="Times New Roman"/>
          <w:sz w:val="24"/>
          <w:szCs w:val="24"/>
        </w:rPr>
        <w:t>.</w:t>
      </w:r>
    </w:p>
    <w:p w14:paraId="7A00E187" w14:textId="7EB45368" w:rsidR="00FE284A" w:rsidRDefault="00FE284A" w:rsidP="00066190">
      <w:pPr>
        <w:numPr>
          <w:ilvl w:val="1"/>
          <w:numId w:val="14"/>
        </w:num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Pārtraucot personai aprūpes pakalpojuma sniegšanu institūcijā, personas vai tā apgādnieka rīcībā nodod personas personīgo apģērbu un apavus, personīgās mantas, dokumentus, vērtības.</w:t>
      </w:r>
    </w:p>
    <w:p w14:paraId="66F0B5F0" w14:textId="3B80AD73" w:rsidR="008D492E" w:rsidRDefault="008D492E" w:rsidP="008D492E">
      <w:p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528AF8E1" w14:textId="387AC35A" w:rsidR="008D492E" w:rsidRDefault="008D492E" w:rsidP="008D492E">
      <w:p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58A537F3" w14:textId="77777777" w:rsidR="008D492E" w:rsidRPr="00AF083B" w:rsidRDefault="008D492E" w:rsidP="008D492E">
      <w:pPr>
        <w:tabs>
          <w:tab w:val="left" w:pos="284"/>
          <w:tab w:val="decimal" w:pos="170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ED8F8C6" w14:textId="77777777" w:rsidR="00FE284A" w:rsidRPr="00AF083B" w:rsidRDefault="00FE284A" w:rsidP="00FE284A">
      <w:pPr>
        <w:pStyle w:val="Paraststmeklis"/>
        <w:numPr>
          <w:ilvl w:val="0"/>
          <w:numId w:val="4"/>
        </w:numPr>
        <w:spacing w:after="0" w:afterAutospacing="0"/>
        <w:jc w:val="center"/>
        <w:rPr>
          <w:rFonts w:eastAsiaTheme="minorHAnsi"/>
          <w:b/>
          <w:bCs/>
          <w:lang w:val="lv-LV"/>
        </w:rPr>
      </w:pPr>
      <w:r w:rsidRPr="00AF083B">
        <w:rPr>
          <w:rFonts w:eastAsiaTheme="minorHAnsi"/>
          <w:b/>
          <w:bCs/>
          <w:lang w:val="lv-LV"/>
        </w:rPr>
        <w:t>Institūcijas darbību reglamentējošie iekšējie normatīvie akti, to pieņemšanas kārtība</w:t>
      </w:r>
    </w:p>
    <w:p w14:paraId="34CC79CE" w14:textId="77777777" w:rsidR="00FE284A" w:rsidRPr="00AF083B" w:rsidRDefault="00FE284A" w:rsidP="00FE284A">
      <w:pPr>
        <w:pStyle w:val="Paraststmeklis"/>
        <w:spacing w:after="0" w:afterAutospacing="0"/>
        <w:ind w:left="720"/>
        <w:jc w:val="center"/>
        <w:rPr>
          <w:rFonts w:eastAsiaTheme="minorHAnsi"/>
          <w:b/>
          <w:bCs/>
          <w:lang w:val="lv-LV"/>
        </w:rPr>
      </w:pPr>
    </w:p>
    <w:p w14:paraId="23699E51" w14:textId="77777777" w:rsidR="00FE284A" w:rsidRPr="00465B63" w:rsidRDefault="00FE284A" w:rsidP="00465B63">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65B63">
        <w:rPr>
          <w:rFonts w:ascii="Times New Roman" w:hAnsi="Times New Roman" w:cs="Times New Roman"/>
          <w:sz w:val="24"/>
        </w:rPr>
        <w:t xml:space="preserve"> </w:t>
      </w:r>
      <w:r w:rsidRPr="00465B63">
        <w:rPr>
          <w:rFonts w:ascii="Times New Roman" w:eastAsia="Times New Roman" w:hAnsi="Times New Roman" w:cs="Times New Roman"/>
          <w:sz w:val="24"/>
          <w:szCs w:val="24"/>
        </w:rPr>
        <w:t>Institūcija patstāvīgi izstrādā iekšējo kārtību reglamentējošus iekšējos normatīvos aktus, atb</w:t>
      </w:r>
      <w:r w:rsidR="00416C22">
        <w:rPr>
          <w:rFonts w:ascii="Times New Roman" w:eastAsia="Times New Roman" w:hAnsi="Times New Roman" w:cs="Times New Roman"/>
          <w:sz w:val="24"/>
          <w:szCs w:val="24"/>
        </w:rPr>
        <w:t>ilstoši normatīvo aktu prasībām:</w:t>
      </w:r>
    </w:p>
    <w:p w14:paraId="25EB5209" w14:textId="77777777" w:rsidR="00FE284A" w:rsidRPr="00AF083B" w:rsidRDefault="00FE284A" w:rsidP="00465B63">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Institūcijas iekšējos normatīvos aktus un citus dokumentus izdod pamatojoties uz sapulces protokolu, paraksta SIA “Līgotnes LM ”valdes locekle;</w:t>
      </w:r>
    </w:p>
    <w:p w14:paraId="4FB6D71F" w14:textId="77777777" w:rsidR="00FE284A" w:rsidRPr="00AF083B" w:rsidRDefault="00FE284A" w:rsidP="00465B63">
      <w:pPr>
        <w:numPr>
          <w:ilvl w:val="1"/>
          <w:numId w:val="14"/>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F083B">
        <w:rPr>
          <w:rFonts w:ascii="Times New Roman" w:hAnsi="Times New Roman" w:cs="Times New Roman"/>
          <w:sz w:val="24"/>
        </w:rPr>
        <w:t>Institūcijas iekšējo kārtību reglamentē šādi galvenie iekšējie normatīvie akti (normatīvo aktu, to grozījumu izstrādāšanas kārtība):</w:t>
      </w:r>
    </w:p>
    <w:p w14:paraId="34678E6A" w14:textId="77777777" w:rsidR="00FE284A" w:rsidRPr="00AF083B" w:rsidRDefault="00FE284A" w:rsidP="00FE284A">
      <w:pPr>
        <w:pStyle w:val="Sarakstarindkopa"/>
        <w:numPr>
          <w:ilvl w:val="0"/>
          <w:numId w:val="13"/>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institūcijas iekšējās kārtības noteikumi, kurus izstrādā sociālais darbinieks un apstiprina sapulcē un paraksta SIA “Līgotnes LM” valdes locekle ;</w:t>
      </w:r>
    </w:p>
    <w:p w14:paraId="03CF3D4C" w14:textId="77777777" w:rsidR="00FE284A" w:rsidRPr="00AF083B" w:rsidRDefault="00FE284A" w:rsidP="00FE284A">
      <w:pPr>
        <w:pStyle w:val="Sarakstarindkopa"/>
        <w:numPr>
          <w:ilvl w:val="0"/>
          <w:numId w:val="13"/>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cenrādis par institūcijas par sniegtajiem pakalpojumiem, kuru izstrādā sociālais darbinieks un apstiprina sapulcē un paraksta SIA “Līgotnes LM” valdes locekle</w:t>
      </w:r>
      <w:r w:rsidR="0031306D">
        <w:rPr>
          <w:rFonts w:ascii="Times New Roman" w:eastAsia="Times New Roman" w:hAnsi="Times New Roman" w:cs="Times New Roman"/>
          <w:sz w:val="24"/>
          <w:szCs w:val="24"/>
        </w:rPr>
        <w:t xml:space="preserve"> sadarbībā ar </w:t>
      </w:r>
      <w:r w:rsidRPr="00AF083B">
        <w:rPr>
          <w:rFonts w:ascii="Times New Roman" w:eastAsia="Times New Roman" w:hAnsi="Times New Roman" w:cs="Times New Roman"/>
          <w:sz w:val="24"/>
          <w:szCs w:val="24"/>
        </w:rPr>
        <w:t>grāmatvedi;</w:t>
      </w:r>
    </w:p>
    <w:p w14:paraId="406F3658" w14:textId="77777777" w:rsidR="00FE284A" w:rsidRPr="00AF083B" w:rsidRDefault="00FE284A" w:rsidP="00FE284A">
      <w:pPr>
        <w:pStyle w:val="Sarakstarindkopa"/>
        <w:numPr>
          <w:ilvl w:val="0"/>
          <w:numId w:val="13"/>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 xml:space="preserve"> darba drošības instrukcija, kuru izstrādā profesionāls pakalpojuma sniedzējs saskaņā ar noslēgto līgumu un apstiprina SIA “Līgotnes LM” valdes locekle.</w:t>
      </w:r>
    </w:p>
    <w:p w14:paraId="0584AE7B" w14:textId="77777777" w:rsidR="00FE284A" w:rsidRPr="00AF083B" w:rsidRDefault="00FE284A" w:rsidP="00FE284A">
      <w:pPr>
        <w:pStyle w:val="Sarakstarindkopa"/>
        <w:numPr>
          <w:ilvl w:val="0"/>
          <w:numId w:val="13"/>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ugunsdrošības instrukcija, kuru izstrādā profesionāls pakalpojuma sniedzējs saskaņā ar noslēgto līgumu un apstiprina SIA “Līgotnes LM” valdes locekle.</w:t>
      </w:r>
    </w:p>
    <w:p w14:paraId="4E26565C" w14:textId="77777777" w:rsidR="00FE284A" w:rsidRPr="00AF083B" w:rsidRDefault="00FE284A" w:rsidP="00FE284A">
      <w:pPr>
        <w:numPr>
          <w:ilvl w:val="1"/>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F083B">
        <w:rPr>
          <w:rFonts w:ascii="Times New Roman" w:eastAsia="Times New Roman" w:hAnsi="Times New Roman" w:cs="Times New Roman"/>
          <w:sz w:val="24"/>
          <w:szCs w:val="24"/>
        </w:rPr>
        <w:t>Sociālais darbinieks uz normatīvo aktu pamata vai pats pēc savas iniciatīvas, savas kompetences ietvaros, izstrādā arī citus institūcijas iekšējos normatīvos aktus un dokumentus par institūcijas lēmuma pieņemšanas kārtību, amatpersonu un citu darbinieku pienākumu pildīšanu, uzvedību, darba drošību institūcijā vai institūcijas organizētajos pasākumos ārpus tā, kā arī citiem jautājumiem, kas attiecas uz institūcijas darbības nodrošināšanu, dokumentus apstiprina sapulcē un paraksta SIA “Līgotnes LM” valdes locekle.</w:t>
      </w:r>
    </w:p>
    <w:p w14:paraId="2FCBF1AC" w14:textId="77777777" w:rsidR="00E32E5C" w:rsidRDefault="00E32E5C" w:rsidP="00465B63">
      <w:pPr>
        <w:pStyle w:val="Sarakstarindkopa"/>
        <w:numPr>
          <w:ilvl w:val="0"/>
          <w:numId w:val="14"/>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E32E5C">
        <w:rPr>
          <w:rFonts w:ascii="Times New Roman" w:eastAsia="Times New Roman" w:hAnsi="Times New Roman" w:cs="Times New Roman"/>
          <w:sz w:val="24"/>
          <w:szCs w:val="24"/>
        </w:rPr>
        <w:t xml:space="preserve">Grozījumus Nolikumā var izdarīt pēc </w:t>
      </w:r>
      <w:r w:rsidRPr="00AF083B">
        <w:rPr>
          <w:rFonts w:ascii="Times New Roman" w:eastAsia="Times New Roman" w:hAnsi="Times New Roman" w:cs="Times New Roman"/>
          <w:sz w:val="24"/>
          <w:szCs w:val="24"/>
        </w:rPr>
        <w:t xml:space="preserve">SIA “Līgotnes LM” </w:t>
      </w:r>
      <w:r>
        <w:rPr>
          <w:rFonts w:ascii="Times New Roman" w:eastAsia="Times New Roman" w:hAnsi="Times New Roman" w:cs="Times New Roman"/>
          <w:sz w:val="24"/>
          <w:szCs w:val="24"/>
        </w:rPr>
        <w:t>valdes</w:t>
      </w:r>
      <w:r w:rsidRPr="00E32E5C">
        <w:rPr>
          <w:rFonts w:ascii="Times New Roman" w:eastAsia="Times New Roman" w:hAnsi="Times New Roman" w:cs="Times New Roman"/>
          <w:sz w:val="24"/>
          <w:szCs w:val="24"/>
        </w:rPr>
        <w:t xml:space="preserve"> </w:t>
      </w:r>
      <w:r w:rsidR="00416C22">
        <w:rPr>
          <w:rFonts w:ascii="Times New Roman" w:eastAsia="Times New Roman" w:hAnsi="Times New Roman" w:cs="Times New Roman"/>
          <w:sz w:val="24"/>
          <w:szCs w:val="24"/>
        </w:rPr>
        <w:t>un sociālā darbinieka</w:t>
      </w:r>
      <w:r>
        <w:rPr>
          <w:rFonts w:ascii="Times New Roman" w:eastAsia="Times New Roman" w:hAnsi="Times New Roman" w:cs="Times New Roman"/>
          <w:sz w:val="24"/>
          <w:szCs w:val="24"/>
        </w:rPr>
        <w:t xml:space="preserve"> </w:t>
      </w:r>
      <w:r w:rsidRPr="00E32E5C">
        <w:rPr>
          <w:rFonts w:ascii="Times New Roman" w:eastAsia="Times New Roman" w:hAnsi="Times New Roman" w:cs="Times New Roman"/>
          <w:sz w:val="24"/>
          <w:szCs w:val="24"/>
        </w:rPr>
        <w:t xml:space="preserve">priekšlikuma. Grozījumus Nolikumā apstiprina ar </w:t>
      </w:r>
      <w:r w:rsidRPr="00AF083B">
        <w:rPr>
          <w:rFonts w:ascii="Times New Roman" w:eastAsia="Times New Roman" w:hAnsi="Times New Roman" w:cs="Times New Roman"/>
          <w:sz w:val="24"/>
          <w:szCs w:val="24"/>
        </w:rPr>
        <w:t xml:space="preserve">SIA “Līgotnes LM” </w:t>
      </w:r>
      <w:r>
        <w:rPr>
          <w:rFonts w:ascii="Times New Roman" w:eastAsia="Times New Roman" w:hAnsi="Times New Roman" w:cs="Times New Roman"/>
          <w:sz w:val="24"/>
          <w:szCs w:val="24"/>
        </w:rPr>
        <w:t>valdes</w:t>
      </w:r>
      <w:r w:rsidRPr="00E32E5C">
        <w:rPr>
          <w:rFonts w:ascii="Times New Roman" w:eastAsia="Times New Roman" w:hAnsi="Times New Roman" w:cs="Times New Roman"/>
          <w:sz w:val="24"/>
          <w:szCs w:val="24"/>
        </w:rPr>
        <w:t xml:space="preserve"> lēmumu.</w:t>
      </w:r>
    </w:p>
    <w:p w14:paraId="3E031CB1" w14:textId="77777777" w:rsidR="00461C23" w:rsidRPr="00112877" w:rsidRDefault="00461C23" w:rsidP="00461C23">
      <w:pPr>
        <w:jc w:val="center"/>
        <w:rPr>
          <w:rFonts w:ascii="Times New Roman" w:hAnsi="Times New Roman" w:cs="Times New Roman"/>
          <w:b/>
          <w:sz w:val="24"/>
          <w:szCs w:val="24"/>
        </w:rPr>
      </w:pPr>
    </w:p>
    <w:p w14:paraId="1870778A" w14:textId="77777777" w:rsidR="00461C23" w:rsidRPr="00112877" w:rsidRDefault="00461C23" w:rsidP="00461C23">
      <w:pPr>
        <w:pStyle w:val="Sarakstarindkopa"/>
        <w:numPr>
          <w:ilvl w:val="0"/>
          <w:numId w:val="4"/>
        </w:numPr>
        <w:ind w:left="284" w:hanging="426"/>
        <w:jc w:val="center"/>
        <w:rPr>
          <w:rFonts w:ascii="Times New Roman" w:hAnsi="Times New Roman" w:cs="Times New Roman"/>
          <w:b/>
          <w:sz w:val="24"/>
          <w:szCs w:val="24"/>
        </w:rPr>
      </w:pPr>
      <w:r w:rsidRPr="00112877">
        <w:rPr>
          <w:rFonts w:ascii="Times New Roman" w:hAnsi="Times New Roman" w:cs="Times New Roman"/>
          <w:b/>
          <w:sz w:val="24"/>
          <w:szCs w:val="24"/>
        </w:rPr>
        <w:t>Institūcijas likvidācija un reorganizācija</w:t>
      </w:r>
    </w:p>
    <w:p w14:paraId="2DA69651" w14:textId="77777777" w:rsidR="00461C23" w:rsidRPr="00112877" w:rsidRDefault="00461C23" w:rsidP="00461C23">
      <w:pPr>
        <w:pStyle w:val="Sarakstarindkopa"/>
        <w:ind w:left="284"/>
        <w:rPr>
          <w:rFonts w:ascii="Times New Roman" w:hAnsi="Times New Roman" w:cs="Times New Roman"/>
          <w:b/>
          <w:sz w:val="24"/>
          <w:szCs w:val="24"/>
        </w:rPr>
      </w:pPr>
    </w:p>
    <w:p w14:paraId="6AE16934" w14:textId="77777777" w:rsidR="00461C23" w:rsidRPr="007B309F" w:rsidRDefault="00461C23" w:rsidP="00461C23">
      <w:pPr>
        <w:pStyle w:val="Sarakstarindkopa"/>
        <w:numPr>
          <w:ilvl w:val="0"/>
          <w:numId w:val="14"/>
        </w:numPr>
        <w:tabs>
          <w:tab w:val="decimal" w:pos="426"/>
        </w:tabs>
        <w:ind w:left="284" w:hanging="284"/>
        <w:jc w:val="both"/>
        <w:rPr>
          <w:rFonts w:ascii="Times New Roman" w:hAnsi="Times New Roman" w:cs="Times New Roman"/>
          <w:b/>
          <w:sz w:val="24"/>
          <w:szCs w:val="24"/>
        </w:rPr>
      </w:pPr>
      <w:r w:rsidRPr="00112877">
        <w:rPr>
          <w:rFonts w:ascii="Times New Roman" w:hAnsi="Times New Roman" w:cs="Times New Roman"/>
          <w:sz w:val="24"/>
          <w:szCs w:val="24"/>
        </w:rPr>
        <w:t xml:space="preserve">Lēmumu par Institūcijas reorganizāciju vai likvidāciju pieņem </w:t>
      </w:r>
      <w:r w:rsidRPr="00112877">
        <w:rPr>
          <w:rFonts w:ascii="Times New Roman" w:eastAsia="Times New Roman" w:hAnsi="Times New Roman" w:cs="Times New Roman"/>
          <w:sz w:val="24"/>
          <w:szCs w:val="24"/>
        </w:rPr>
        <w:t>SIA “Līgotnes LM” valdes locekle</w:t>
      </w:r>
      <w:r w:rsidRPr="00112877">
        <w:rPr>
          <w:rFonts w:ascii="Times New Roman" w:hAnsi="Times New Roman" w:cs="Times New Roman"/>
          <w:sz w:val="24"/>
          <w:szCs w:val="24"/>
        </w:rPr>
        <w:t>, nosakot kārtību atbilstoši normatīvo aktu prasībām.</w:t>
      </w:r>
    </w:p>
    <w:p w14:paraId="380216CF" w14:textId="77777777" w:rsidR="007B309F" w:rsidRDefault="007B309F" w:rsidP="007B309F">
      <w:pPr>
        <w:tabs>
          <w:tab w:val="decimal" w:pos="426"/>
        </w:tabs>
        <w:jc w:val="both"/>
        <w:rPr>
          <w:rFonts w:ascii="Times New Roman" w:hAnsi="Times New Roman" w:cs="Times New Roman"/>
          <w:b/>
          <w:sz w:val="24"/>
          <w:szCs w:val="24"/>
        </w:rPr>
      </w:pPr>
    </w:p>
    <w:p w14:paraId="684B6288" w14:textId="77777777" w:rsidR="007B309F" w:rsidRPr="007B309F" w:rsidRDefault="007B309F" w:rsidP="007B309F">
      <w:pPr>
        <w:tabs>
          <w:tab w:val="decimal" w:pos="426"/>
        </w:tabs>
        <w:jc w:val="both"/>
        <w:rPr>
          <w:rFonts w:ascii="Times New Roman" w:hAnsi="Times New Roman" w:cs="Times New Roman"/>
          <w:b/>
          <w:sz w:val="24"/>
          <w:szCs w:val="24"/>
        </w:rPr>
      </w:pPr>
    </w:p>
    <w:p w14:paraId="648DF08A" w14:textId="77777777" w:rsidR="00461C23" w:rsidRPr="00112877" w:rsidRDefault="00461C23" w:rsidP="00461C23">
      <w:pPr>
        <w:pStyle w:val="Sarakstarindkopa"/>
        <w:ind w:left="284"/>
        <w:jc w:val="both"/>
        <w:rPr>
          <w:rFonts w:ascii="Times New Roman" w:hAnsi="Times New Roman" w:cs="Times New Roman"/>
          <w:b/>
          <w:sz w:val="24"/>
          <w:szCs w:val="24"/>
        </w:rPr>
      </w:pPr>
    </w:p>
    <w:p w14:paraId="3451D9B1" w14:textId="77777777" w:rsidR="00461C23" w:rsidRPr="00112877" w:rsidRDefault="00461C23" w:rsidP="00461C23">
      <w:pPr>
        <w:pStyle w:val="Sarakstarindkopa"/>
        <w:numPr>
          <w:ilvl w:val="0"/>
          <w:numId w:val="4"/>
        </w:numPr>
        <w:jc w:val="center"/>
        <w:rPr>
          <w:rFonts w:ascii="Times New Roman" w:hAnsi="Times New Roman" w:cs="Times New Roman"/>
          <w:b/>
          <w:sz w:val="24"/>
          <w:szCs w:val="24"/>
        </w:rPr>
      </w:pPr>
      <w:r w:rsidRPr="00112877">
        <w:rPr>
          <w:rFonts w:ascii="Times New Roman" w:hAnsi="Times New Roman" w:cs="Times New Roman"/>
          <w:b/>
          <w:sz w:val="24"/>
          <w:szCs w:val="24"/>
        </w:rPr>
        <w:t>Noslēguma jautājums</w:t>
      </w:r>
    </w:p>
    <w:p w14:paraId="431922EF" w14:textId="77777777" w:rsidR="00461C23" w:rsidRPr="00112877" w:rsidRDefault="00461C23" w:rsidP="00461C23">
      <w:pPr>
        <w:pStyle w:val="Sarakstarindkopa"/>
        <w:rPr>
          <w:rFonts w:ascii="Times New Roman" w:hAnsi="Times New Roman" w:cs="Times New Roman"/>
          <w:b/>
          <w:sz w:val="24"/>
          <w:szCs w:val="24"/>
        </w:rPr>
      </w:pPr>
    </w:p>
    <w:p w14:paraId="365DF72D" w14:textId="0266A23D" w:rsidR="00461C23" w:rsidRPr="00112877" w:rsidRDefault="00461C23" w:rsidP="00461C23">
      <w:pPr>
        <w:pStyle w:val="Sarakstarindkopa"/>
        <w:numPr>
          <w:ilvl w:val="0"/>
          <w:numId w:val="14"/>
        </w:numPr>
        <w:ind w:left="426" w:hanging="426"/>
        <w:rPr>
          <w:rFonts w:ascii="Times New Roman" w:hAnsi="Times New Roman" w:cs="Times New Roman"/>
          <w:b/>
          <w:sz w:val="24"/>
          <w:szCs w:val="24"/>
        </w:rPr>
      </w:pPr>
      <w:r w:rsidRPr="00112877">
        <w:rPr>
          <w:rFonts w:ascii="Times New Roman" w:hAnsi="Times New Roman" w:cs="Times New Roman"/>
          <w:sz w:val="24"/>
          <w:szCs w:val="24"/>
        </w:rPr>
        <w:t>Nolikums stājas spēkā ar 2019. gada 4. decembri</w:t>
      </w:r>
      <w:r w:rsidR="003F2BB9">
        <w:rPr>
          <w:rFonts w:ascii="Times New Roman" w:hAnsi="Times New Roman" w:cs="Times New Roman"/>
          <w:sz w:val="24"/>
          <w:szCs w:val="24"/>
        </w:rPr>
        <w:t xml:space="preserve">, aktualizēts 2025. gada </w:t>
      </w:r>
      <w:r w:rsidR="007B309F">
        <w:rPr>
          <w:rFonts w:ascii="Times New Roman" w:hAnsi="Times New Roman" w:cs="Times New Roman"/>
          <w:sz w:val="24"/>
          <w:szCs w:val="24"/>
        </w:rPr>
        <w:t>30. martā</w:t>
      </w:r>
    </w:p>
    <w:p w14:paraId="4DE056B5" w14:textId="77777777" w:rsidR="00461C23" w:rsidRDefault="00461C23">
      <w:pPr>
        <w:rPr>
          <w:rFonts w:ascii="Times New Roman" w:hAnsi="Times New Roman" w:cs="Times New Roman"/>
          <w:sz w:val="24"/>
          <w:szCs w:val="24"/>
        </w:rPr>
      </w:pPr>
    </w:p>
    <w:p w14:paraId="326B4408" w14:textId="77777777" w:rsidR="00461C23" w:rsidRDefault="00461C23">
      <w:pPr>
        <w:rPr>
          <w:rFonts w:ascii="Times New Roman" w:hAnsi="Times New Roman" w:cs="Times New Roman"/>
          <w:sz w:val="24"/>
          <w:szCs w:val="24"/>
        </w:rPr>
      </w:pPr>
    </w:p>
    <w:p w14:paraId="581DBE6C" w14:textId="12E3DBB7" w:rsidR="00A5704B" w:rsidRDefault="00A5704B">
      <w:pPr>
        <w:rPr>
          <w:rFonts w:ascii="Times New Roman" w:hAnsi="Times New Roman" w:cs="Times New Roman"/>
          <w:sz w:val="24"/>
          <w:szCs w:val="24"/>
        </w:rPr>
      </w:pPr>
      <w:r w:rsidRPr="00A5704B">
        <w:rPr>
          <w:rFonts w:ascii="Times New Roman" w:hAnsi="Times New Roman" w:cs="Times New Roman"/>
          <w:sz w:val="24"/>
          <w:szCs w:val="24"/>
        </w:rPr>
        <w:t>S</w:t>
      </w:r>
      <w:r w:rsidR="00D55EA6">
        <w:rPr>
          <w:rFonts w:ascii="Times New Roman" w:hAnsi="Times New Roman" w:cs="Times New Roman"/>
          <w:sz w:val="24"/>
          <w:szCs w:val="24"/>
        </w:rPr>
        <w:t>IA</w:t>
      </w:r>
      <w:r w:rsidRPr="00A5704B">
        <w:rPr>
          <w:rFonts w:ascii="Times New Roman" w:hAnsi="Times New Roman" w:cs="Times New Roman"/>
          <w:sz w:val="24"/>
          <w:szCs w:val="24"/>
        </w:rPr>
        <w:t xml:space="preserve"> “Līgotnes</w:t>
      </w:r>
      <w:r w:rsidR="00D55EA6">
        <w:rPr>
          <w:rFonts w:ascii="Times New Roman" w:hAnsi="Times New Roman" w:cs="Times New Roman"/>
          <w:sz w:val="24"/>
          <w:szCs w:val="24"/>
        </w:rPr>
        <w:t xml:space="preserve"> LM</w:t>
      </w:r>
      <w:r w:rsidRPr="00A5704B">
        <w:rPr>
          <w:rFonts w:ascii="Times New Roman" w:hAnsi="Times New Roman" w:cs="Times New Roman"/>
          <w:sz w:val="24"/>
          <w:szCs w:val="24"/>
        </w:rPr>
        <w:t>” valdes locekle</w:t>
      </w:r>
      <w:r>
        <w:rPr>
          <w:rFonts w:ascii="Times New Roman" w:hAnsi="Times New Roman" w:cs="Times New Roman"/>
          <w:sz w:val="24"/>
          <w:szCs w:val="24"/>
        </w:rPr>
        <w:t xml:space="preserve">                            </w:t>
      </w:r>
      <w:r w:rsidR="00671F4A">
        <w:rPr>
          <w:rFonts w:ascii="Times New Roman" w:hAnsi="Times New Roman" w:cs="Times New Roman"/>
          <w:sz w:val="24"/>
          <w:szCs w:val="24"/>
        </w:rPr>
        <w:t xml:space="preserve">                 </w:t>
      </w:r>
      <w:r>
        <w:rPr>
          <w:rFonts w:ascii="Times New Roman" w:hAnsi="Times New Roman" w:cs="Times New Roman"/>
          <w:sz w:val="24"/>
          <w:szCs w:val="24"/>
        </w:rPr>
        <w:t xml:space="preserve">            Līga Mazpreciniece</w:t>
      </w:r>
    </w:p>
    <w:p w14:paraId="4A70C4AF" w14:textId="27A3BF35" w:rsidR="00B10DBF" w:rsidRPr="00A5704B" w:rsidRDefault="00B10DBF">
      <w:pPr>
        <w:rPr>
          <w:rFonts w:ascii="Times New Roman" w:hAnsi="Times New Roman" w:cs="Times New Roman"/>
          <w:sz w:val="24"/>
          <w:szCs w:val="24"/>
        </w:rPr>
      </w:pPr>
      <w:r>
        <w:rPr>
          <w:rFonts w:ascii="Times New Roman" w:hAnsi="Times New Roman" w:cs="Times New Roman"/>
          <w:sz w:val="24"/>
          <w:szCs w:val="24"/>
        </w:rPr>
        <w:t>SAC “Līgotnes</w:t>
      </w:r>
      <w:r w:rsidR="009B4587">
        <w:rPr>
          <w:rFonts w:ascii="Times New Roman" w:hAnsi="Times New Roman" w:cs="Times New Roman"/>
          <w:sz w:val="24"/>
          <w:szCs w:val="24"/>
        </w:rPr>
        <w:t xml:space="preserve">” vadītāja un sociālā darbiniece                                      Ruta </w:t>
      </w:r>
      <w:r w:rsidR="00436007">
        <w:rPr>
          <w:rFonts w:ascii="Times New Roman" w:hAnsi="Times New Roman" w:cs="Times New Roman"/>
          <w:sz w:val="24"/>
          <w:szCs w:val="24"/>
        </w:rPr>
        <w:t>Bērziņa</w:t>
      </w:r>
    </w:p>
    <w:sectPr w:rsidR="00B10DBF" w:rsidRPr="00A5704B" w:rsidSect="00671F4A">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51E04" w14:textId="77777777" w:rsidR="000D35EB" w:rsidRDefault="000D35EB" w:rsidP="00FE284A">
      <w:pPr>
        <w:spacing w:after="0" w:line="240" w:lineRule="auto"/>
      </w:pPr>
      <w:r>
        <w:separator/>
      </w:r>
    </w:p>
  </w:endnote>
  <w:endnote w:type="continuationSeparator" w:id="0">
    <w:p w14:paraId="74C63B65" w14:textId="77777777" w:rsidR="000D35EB" w:rsidRDefault="000D35EB" w:rsidP="00FE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163753"/>
      <w:docPartObj>
        <w:docPartGallery w:val="Page Numbers (Bottom of Page)"/>
        <w:docPartUnique/>
      </w:docPartObj>
    </w:sdtPr>
    <w:sdtContent>
      <w:p w14:paraId="7609AC53" w14:textId="77777777" w:rsidR="00542857" w:rsidRDefault="00542857">
        <w:pPr>
          <w:pStyle w:val="Kjene"/>
          <w:jc w:val="center"/>
        </w:pPr>
        <w:r>
          <w:fldChar w:fldCharType="begin"/>
        </w:r>
        <w:r>
          <w:instrText>PAGE   \* MERGEFORMAT</w:instrText>
        </w:r>
        <w:r>
          <w:fldChar w:fldCharType="separate"/>
        </w:r>
        <w:r w:rsidR="00416C22">
          <w:rPr>
            <w:noProof/>
          </w:rPr>
          <w:t>7</w:t>
        </w:r>
        <w:r>
          <w:fldChar w:fldCharType="end"/>
        </w:r>
      </w:p>
    </w:sdtContent>
  </w:sdt>
  <w:p w14:paraId="6C24DD97" w14:textId="77777777" w:rsidR="00671F4A" w:rsidRDefault="00671F4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7BAD0" w14:textId="77777777" w:rsidR="000D35EB" w:rsidRDefault="000D35EB" w:rsidP="00FE284A">
      <w:pPr>
        <w:spacing w:after="0" w:line="240" w:lineRule="auto"/>
      </w:pPr>
      <w:r>
        <w:separator/>
      </w:r>
    </w:p>
  </w:footnote>
  <w:footnote w:type="continuationSeparator" w:id="0">
    <w:p w14:paraId="463C6177" w14:textId="77777777" w:rsidR="000D35EB" w:rsidRDefault="000D35EB" w:rsidP="00FE2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325B"/>
    <w:multiLevelType w:val="multilevel"/>
    <w:tmpl w:val="FEE2B870"/>
    <w:lvl w:ilvl="0">
      <w:start w:val="1"/>
      <w:numFmt w:val="decimal"/>
      <w:lvlText w:val="%1."/>
      <w:lvlJc w:val="left"/>
      <w:pPr>
        <w:tabs>
          <w:tab w:val="num" w:pos="643"/>
        </w:tabs>
        <w:ind w:left="643" w:hanging="360"/>
      </w:pPr>
      <w:rPr>
        <w:color w:val="000000"/>
      </w:rPr>
    </w:lvl>
    <w:lvl w:ilvl="1">
      <w:start w:val="1"/>
      <w:numFmt w:val="decimal"/>
      <w:lvlText w:val="%2."/>
      <w:lvlJc w:val="left"/>
      <w:pPr>
        <w:tabs>
          <w:tab w:val="num" w:pos="420"/>
        </w:tabs>
        <w:ind w:left="420" w:hanging="420"/>
      </w:pPr>
      <w:rPr>
        <w:rFonts w:hint="default"/>
        <w:color w:val="auto"/>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upperRoman"/>
      <w:lvlText w:val="%9."/>
      <w:lvlJc w:val="right"/>
      <w:pPr>
        <w:tabs>
          <w:tab w:val="num" w:pos="2688"/>
        </w:tabs>
        <w:ind w:left="2688" w:hanging="1800"/>
      </w:pPr>
      <w:rPr>
        <w:rFonts w:hint="default"/>
      </w:rPr>
    </w:lvl>
  </w:abstractNum>
  <w:abstractNum w:abstractNumId="1" w15:restartNumberingAfterBreak="0">
    <w:nsid w:val="0E091A32"/>
    <w:multiLevelType w:val="multilevel"/>
    <w:tmpl w:val="0D7CAE4E"/>
    <w:lvl w:ilvl="0">
      <w:start w:val="1"/>
      <w:numFmt w:val="decimal"/>
      <w:lvlText w:val="%1."/>
      <w:lvlJc w:val="left"/>
      <w:pPr>
        <w:tabs>
          <w:tab w:val="num" w:pos="643"/>
        </w:tabs>
        <w:ind w:left="643" w:hanging="360"/>
      </w:pPr>
      <w:rPr>
        <w:color w:val="000000"/>
      </w:rPr>
    </w:lvl>
    <w:lvl w:ilvl="1">
      <w:start w:val="1"/>
      <w:numFmt w:val="decimal"/>
      <w:lvlText w:val="%2."/>
      <w:lvlJc w:val="left"/>
      <w:pPr>
        <w:tabs>
          <w:tab w:val="num" w:pos="420"/>
        </w:tabs>
        <w:ind w:left="420" w:hanging="420"/>
      </w:pPr>
      <w:rPr>
        <w:rFonts w:hint="default"/>
        <w:color w:val="auto"/>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upperRoman"/>
      <w:lvlText w:val="%9."/>
      <w:lvlJc w:val="right"/>
      <w:pPr>
        <w:tabs>
          <w:tab w:val="num" w:pos="2688"/>
        </w:tabs>
        <w:ind w:left="2688" w:hanging="1800"/>
      </w:pPr>
      <w:rPr>
        <w:rFonts w:hint="default"/>
      </w:rPr>
    </w:lvl>
  </w:abstractNum>
  <w:abstractNum w:abstractNumId="2" w15:restartNumberingAfterBreak="0">
    <w:nsid w:val="176660E9"/>
    <w:multiLevelType w:val="hybridMultilevel"/>
    <w:tmpl w:val="119848A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AD92BDE"/>
    <w:multiLevelType w:val="multilevel"/>
    <w:tmpl w:val="042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0613FA"/>
    <w:multiLevelType w:val="hybridMultilevel"/>
    <w:tmpl w:val="038EDF30"/>
    <w:lvl w:ilvl="0" w:tplc="04260011">
      <w:start w:val="1"/>
      <w:numFmt w:val="decimal"/>
      <w:lvlText w:val="%1)"/>
      <w:lvlJc w:val="lef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211A2897"/>
    <w:multiLevelType w:val="hybridMultilevel"/>
    <w:tmpl w:val="B2CCEC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A01477"/>
    <w:multiLevelType w:val="hybridMultilevel"/>
    <w:tmpl w:val="A4C2189A"/>
    <w:lvl w:ilvl="0" w:tplc="04260011">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7" w15:restartNumberingAfterBreak="0">
    <w:nsid w:val="2F9E6A12"/>
    <w:multiLevelType w:val="multilevel"/>
    <w:tmpl w:val="47282B8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C87167"/>
    <w:multiLevelType w:val="hybridMultilevel"/>
    <w:tmpl w:val="87065BC6"/>
    <w:lvl w:ilvl="0" w:tplc="04260011">
      <w:start w:val="1"/>
      <w:numFmt w:val="decimal"/>
      <w:lvlText w:val="%1)"/>
      <w:lvlJc w:val="lef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 w15:restartNumberingAfterBreak="0">
    <w:nsid w:val="3F5D0314"/>
    <w:multiLevelType w:val="multilevel"/>
    <w:tmpl w:val="FE62A8D2"/>
    <w:lvl w:ilvl="0">
      <w:start w:val="10"/>
      <w:numFmt w:val="decimal"/>
      <w:lvlText w:val="%1."/>
      <w:lvlJc w:val="left"/>
      <w:pPr>
        <w:ind w:left="480" w:hanging="480"/>
      </w:pPr>
      <w:rPr>
        <w:rFonts w:hint="default"/>
        <w:b w:val="0"/>
      </w:rPr>
    </w:lvl>
    <w:lvl w:ilvl="1">
      <w:start w:val="1"/>
      <w:numFmt w:val="decimal"/>
      <w:lvlText w:val="%1.%2."/>
      <w:lvlJc w:val="left"/>
      <w:pPr>
        <w:ind w:left="1756"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B5510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C5195"/>
    <w:multiLevelType w:val="hybridMultilevel"/>
    <w:tmpl w:val="1980C716"/>
    <w:lvl w:ilvl="0" w:tplc="04260011">
      <w:start w:val="1"/>
      <w:numFmt w:val="decimal"/>
      <w:lvlText w:val="%1)"/>
      <w:lvlJc w:val="lef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72160ADF"/>
    <w:multiLevelType w:val="hybridMultilevel"/>
    <w:tmpl w:val="2954F010"/>
    <w:lvl w:ilvl="0" w:tplc="F118D71E">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BE5DD0"/>
    <w:multiLevelType w:val="hybridMultilevel"/>
    <w:tmpl w:val="1C0EC040"/>
    <w:lvl w:ilvl="0" w:tplc="DABE3D0C">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16039715">
    <w:abstractNumId w:val="1"/>
  </w:num>
  <w:num w:numId="2" w16cid:durableId="508721499">
    <w:abstractNumId w:val="13"/>
  </w:num>
  <w:num w:numId="3" w16cid:durableId="1774548998">
    <w:abstractNumId w:val="3"/>
  </w:num>
  <w:num w:numId="4" w16cid:durableId="409081215">
    <w:abstractNumId w:val="12"/>
  </w:num>
  <w:num w:numId="5" w16cid:durableId="1083911933">
    <w:abstractNumId w:val="7"/>
  </w:num>
  <w:num w:numId="6" w16cid:durableId="1413509495">
    <w:abstractNumId w:val="2"/>
  </w:num>
  <w:num w:numId="7" w16cid:durableId="1436095320">
    <w:abstractNumId w:val="10"/>
  </w:num>
  <w:num w:numId="8" w16cid:durableId="1078869840">
    <w:abstractNumId w:val="5"/>
  </w:num>
  <w:num w:numId="9" w16cid:durableId="849639135">
    <w:abstractNumId w:val="6"/>
  </w:num>
  <w:num w:numId="10" w16cid:durableId="1285162681">
    <w:abstractNumId w:val="4"/>
  </w:num>
  <w:num w:numId="11" w16cid:durableId="528378454">
    <w:abstractNumId w:val="8"/>
  </w:num>
  <w:num w:numId="12" w16cid:durableId="22634806">
    <w:abstractNumId w:val="0"/>
  </w:num>
  <w:num w:numId="13" w16cid:durableId="1988899170">
    <w:abstractNumId w:val="11"/>
  </w:num>
  <w:num w:numId="14" w16cid:durableId="16184852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4A"/>
    <w:rsid w:val="00027972"/>
    <w:rsid w:val="00040850"/>
    <w:rsid w:val="00066190"/>
    <w:rsid w:val="00074A2E"/>
    <w:rsid w:val="00096F3B"/>
    <w:rsid w:val="000D35EB"/>
    <w:rsid w:val="000E51CD"/>
    <w:rsid w:val="00112877"/>
    <w:rsid w:val="0014575A"/>
    <w:rsid w:val="00145D10"/>
    <w:rsid w:val="001A1D7F"/>
    <w:rsid w:val="001C1880"/>
    <w:rsid w:val="002F2F7B"/>
    <w:rsid w:val="0031306D"/>
    <w:rsid w:val="003703C4"/>
    <w:rsid w:val="00397CEC"/>
    <w:rsid w:val="003F2BB9"/>
    <w:rsid w:val="00416C22"/>
    <w:rsid w:val="00436007"/>
    <w:rsid w:val="00461C23"/>
    <w:rsid w:val="00465B63"/>
    <w:rsid w:val="004A1E57"/>
    <w:rsid w:val="00542857"/>
    <w:rsid w:val="00545D93"/>
    <w:rsid w:val="00566040"/>
    <w:rsid w:val="005D5AF4"/>
    <w:rsid w:val="005F516B"/>
    <w:rsid w:val="0061647E"/>
    <w:rsid w:val="00667F46"/>
    <w:rsid w:val="00671F4A"/>
    <w:rsid w:val="006C2258"/>
    <w:rsid w:val="006F02B6"/>
    <w:rsid w:val="006F77D1"/>
    <w:rsid w:val="007850A7"/>
    <w:rsid w:val="007B22C1"/>
    <w:rsid w:val="007B309F"/>
    <w:rsid w:val="00875912"/>
    <w:rsid w:val="008919CE"/>
    <w:rsid w:val="008B1460"/>
    <w:rsid w:val="008C3914"/>
    <w:rsid w:val="008D492E"/>
    <w:rsid w:val="009B4587"/>
    <w:rsid w:val="009D2779"/>
    <w:rsid w:val="00A10A90"/>
    <w:rsid w:val="00A27801"/>
    <w:rsid w:val="00A3509C"/>
    <w:rsid w:val="00A5704B"/>
    <w:rsid w:val="00A70932"/>
    <w:rsid w:val="00AE4D60"/>
    <w:rsid w:val="00AF083B"/>
    <w:rsid w:val="00B10DBF"/>
    <w:rsid w:val="00B22B44"/>
    <w:rsid w:val="00BF71AC"/>
    <w:rsid w:val="00C50FAF"/>
    <w:rsid w:val="00D144D1"/>
    <w:rsid w:val="00D36B33"/>
    <w:rsid w:val="00D55EA6"/>
    <w:rsid w:val="00DB3575"/>
    <w:rsid w:val="00DD09BA"/>
    <w:rsid w:val="00E04C3E"/>
    <w:rsid w:val="00E32E5C"/>
    <w:rsid w:val="00EA4E72"/>
    <w:rsid w:val="00EB2654"/>
    <w:rsid w:val="00F3499F"/>
    <w:rsid w:val="00F4253A"/>
    <w:rsid w:val="00FE284A"/>
    <w:rsid w:val="00FE6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2033"/>
  <w15:chartTrackingRefBased/>
  <w15:docId w15:val="{18E64CE8-8574-46DE-A1ED-52792324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284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E284A"/>
    <w:pPr>
      <w:ind w:left="720"/>
      <w:contextualSpacing/>
    </w:pPr>
  </w:style>
  <w:style w:type="paragraph" w:styleId="Paraststmeklis">
    <w:name w:val="Normal (Web)"/>
    <w:basedOn w:val="Parasts"/>
    <w:rsid w:val="00FE28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FE284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E284A"/>
  </w:style>
  <w:style w:type="paragraph" w:styleId="Kjene">
    <w:name w:val="footer"/>
    <w:basedOn w:val="Parasts"/>
    <w:link w:val="KjeneRakstz"/>
    <w:uiPriority w:val="99"/>
    <w:unhideWhenUsed/>
    <w:rsid w:val="00FE284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E284A"/>
  </w:style>
  <w:style w:type="paragraph" w:styleId="Prskatjums">
    <w:name w:val="Revision"/>
    <w:hidden/>
    <w:uiPriority w:val="99"/>
    <w:semiHidden/>
    <w:rsid w:val="00AF0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026BD-EA4F-4D3F-A484-7534AB94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11011</Words>
  <Characters>6277</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Līga Mazpreciniece</cp:lastModifiedBy>
  <cp:revision>3</cp:revision>
  <dcterms:created xsi:type="dcterms:W3CDTF">2025-05-04T14:50:00Z</dcterms:created>
  <dcterms:modified xsi:type="dcterms:W3CDTF">2025-05-04T15:04:00Z</dcterms:modified>
</cp:coreProperties>
</file>